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B4586" w14:textId="693A01AF" w:rsidR="00562A86" w:rsidRDefault="00562A86" w:rsidP="00562A86">
      <w:pPr>
        <w:spacing w:line="360" w:lineRule="auto"/>
        <w:jc w:val="center"/>
      </w:pPr>
      <w:r>
        <w:rPr>
          <w:noProof/>
        </w:rPr>
        <w:drawing>
          <wp:inline distT="0" distB="0" distL="0" distR="0" wp14:anchorId="03B812F0" wp14:editId="38D1F1E7">
            <wp:extent cx="35528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1190625"/>
                    </a:xfrm>
                    <a:prstGeom prst="rect">
                      <a:avLst/>
                    </a:prstGeom>
                    <a:noFill/>
                    <a:ln>
                      <a:noFill/>
                    </a:ln>
                  </pic:spPr>
                </pic:pic>
              </a:graphicData>
            </a:graphic>
          </wp:inline>
        </w:drawing>
      </w:r>
    </w:p>
    <w:p w14:paraId="7666F254" w14:textId="77777777" w:rsidR="00562A86" w:rsidRDefault="00562A86" w:rsidP="00562A86">
      <w:pPr>
        <w:spacing w:line="360" w:lineRule="auto"/>
        <w:jc w:val="center"/>
        <w:rPr>
          <w:rFonts w:ascii="Arial" w:hAnsi="Arial" w:cs="Arial"/>
          <w:b/>
        </w:rPr>
      </w:pPr>
    </w:p>
    <w:p w14:paraId="666B79BF" w14:textId="5F18C2E6" w:rsidR="00562A86" w:rsidRDefault="00562A86" w:rsidP="00562A86">
      <w:pPr>
        <w:spacing w:line="360" w:lineRule="auto"/>
        <w:jc w:val="center"/>
        <w:rPr>
          <w:rFonts w:ascii="Arial" w:hAnsi="Arial" w:cs="Arial"/>
          <w:b/>
        </w:rPr>
      </w:pPr>
      <w:r>
        <w:rPr>
          <w:rFonts w:ascii="Arial" w:hAnsi="Arial" w:cs="Arial"/>
          <w:b/>
        </w:rPr>
        <w:t>Audit</w:t>
      </w:r>
      <w:r>
        <w:rPr>
          <w:rFonts w:ascii="Arial" w:hAnsi="Arial" w:cs="Arial"/>
          <w:b/>
        </w:rPr>
        <w:t xml:space="preserve"> Committee</w:t>
      </w:r>
    </w:p>
    <w:p w14:paraId="442A90B1" w14:textId="77777777" w:rsidR="00562A86" w:rsidRDefault="00562A86" w:rsidP="00562A86">
      <w:pPr>
        <w:spacing w:line="360" w:lineRule="auto"/>
        <w:jc w:val="center"/>
        <w:rPr>
          <w:rFonts w:ascii="Arial" w:hAnsi="Arial" w:cs="Arial"/>
          <w:b/>
        </w:rPr>
      </w:pPr>
      <w:r>
        <w:rPr>
          <w:rFonts w:ascii="Arial" w:hAnsi="Arial" w:cs="Arial"/>
          <w:b/>
        </w:rPr>
        <w:t>Terms of Reference</w:t>
      </w:r>
    </w:p>
    <w:p w14:paraId="2FFDBD41" w14:textId="77777777" w:rsidR="00562A86" w:rsidRDefault="00562A86" w:rsidP="00562A86">
      <w:pPr>
        <w:spacing w:line="360" w:lineRule="auto"/>
        <w:jc w:val="center"/>
        <w:rPr>
          <w:rFonts w:ascii="Arial" w:hAnsi="Arial" w:cs="Arial"/>
          <w:b/>
        </w:rPr>
      </w:pPr>
    </w:p>
    <w:p w14:paraId="3452301E" w14:textId="77777777" w:rsidR="00562A86" w:rsidRDefault="00562A86" w:rsidP="00562A86">
      <w:pPr>
        <w:spacing w:line="360" w:lineRule="auto"/>
        <w:jc w:val="center"/>
        <w:rPr>
          <w:rFonts w:ascii="Arial" w:hAnsi="Arial" w:cs="Arial"/>
          <w:b/>
        </w:rPr>
      </w:pPr>
      <w:r>
        <w:rPr>
          <w:rFonts w:ascii="Arial" w:hAnsi="Arial" w:cs="Arial"/>
          <w:b/>
        </w:rPr>
        <w:t>Approved by Ard Chomhairle on 10/06/2020</w:t>
      </w:r>
    </w:p>
    <w:p w14:paraId="54E5D02C" w14:textId="77777777" w:rsidR="00FF3CD1" w:rsidRPr="00607906" w:rsidRDefault="00FF3CD1" w:rsidP="00B12F39">
      <w:pPr>
        <w:spacing w:line="276" w:lineRule="auto"/>
        <w:jc w:val="center"/>
        <w:rPr>
          <w:rFonts w:ascii="Arial" w:hAnsi="Arial" w:cs="Arial"/>
          <w:sz w:val="22"/>
          <w:szCs w:val="22"/>
        </w:rPr>
      </w:pPr>
    </w:p>
    <w:p w14:paraId="1652669B" w14:textId="77777777" w:rsidR="00212407" w:rsidRPr="00607906" w:rsidRDefault="00212407" w:rsidP="00B12F39">
      <w:pPr>
        <w:pStyle w:val="Default"/>
        <w:spacing w:line="276" w:lineRule="auto"/>
        <w:jc w:val="both"/>
        <w:rPr>
          <w:rFonts w:ascii="Arial" w:hAnsi="Arial" w:cs="Arial"/>
          <w:b/>
          <w:sz w:val="22"/>
          <w:szCs w:val="22"/>
        </w:rPr>
      </w:pPr>
    </w:p>
    <w:p w14:paraId="1F05C60B" w14:textId="77777777" w:rsidR="00FB6EE2" w:rsidRPr="00607906" w:rsidRDefault="00FB6EE2" w:rsidP="00B12F39">
      <w:pPr>
        <w:pStyle w:val="Default"/>
        <w:spacing w:line="276" w:lineRule="auto"/>
        <w:jc w:val="both"/>
        <w:rPr>
          <w:rFonts w:ascii="Arial" w:hAnsi="Arial" w:cs="Arial"/>
          <w:b/>
          <w:sz w:val="22"/>
          <w:szCs w:val="22"/>
        </w:rPr>
      </w:pPr>
    </w:p>
    <w:p w14:paraId="7236FA48" w14:textId="0299DEB6" w:rsidR="00212407" w:rsidRPr="00DC2754" w:rsidRDefault="00212407" w:rsidP="00DC2754">
      <w:pPr>
        <w:pStyle w:val="Default"/>
        <w:numPr>
          <w:ilvl w:val="0"/>
          <w:numId w:val="10"/>
        </w:numPr>
        <w:spacing w:line="276" w:lineRule="auto"/>
        <w:jc w:val="both"/>
        <w:rPr>
          <w:rFonts w:ascii="Arial" w:hAnsi="Arial" w:cs="Arial"/>
          <w:b/>
          <w:sz w:val="22"/>
          <w:szCs w:val="22"/>
        </w:rPr>
      </w:pPr>
      <w:r w:rsidRPr="00DC2754">
        <w:rPr>
          <w:rFonts w:ascii="Arial" w:hAnsi="Arial" w:cs="Arial"/>
          <w:b/>
          <w:sz w:val="22"/>
          <w:szCs w:val="22"/>
        </w:rPr>
        <w:t>Overview</w:t>
      </w:r>
    </w:p>
    <w:p w14:paraId="6A350D6C" w14:textId="77777777" w:rsidR="00B8141F" w:rsidRPr="00DC2754" w:rsidRDefault="00B8141F" w:rsidP="00DC2754">
      <w:pPr>
        <w:pStyle w:val="Default"/>
        <w:spacing w:line="276" w:lineRule="auto"/>
        <w:jc w:val="both"/>
        <w:rPr>
          <w:rFonts w:ascii="Arial" w:hAnsi="Arial" w:cs="Arial"/>
          <w:sz w:val="22"/>
          <w:szCs w:val="22"/>
        </w:rPr>
      </w:pPr>
    </w:p>
    <w:p w14:paraId="7938DF3E" w14:textId="5F512464" w:rsidR="00212407" w:rsidRPr="00DC2754" w:rsidRDefault="007C4EEF" w:rsidP="00DC2754">
      <w:pPr>
        <w:spacing w:line="276" w:lineRule="auto"/>
        <w:rPr>
          <w:rFonts w:ascii="Arial" w:eastAsia="Times New Roman" w:hAnsi="Arial" w:cs="Arial"/>
          <w:sz w:val="22"/>
          <w:szCs w:val="22"/>
        </w:rPr>
      </w:pPr>
      <w:r w:rsidRPr="00DC2754">
        <w:rPr>
          <w:rFonts w:ascii="Arial" w:hAnsi="Arial" w:cs="Arial"/>
          <w:sz w:val="22"/>
          <w:szCs w:val="22"/>
        </w:rPr>
        <w:t xml:space="preserve">The purpose of the </w:t>
      </w:r>
      <w:r w:rsidR="00A835EE" w:rsidRPr="00DC2754">
        <w:rPr>
          <w:rFonts w:ascii="Arial" w:hAnsi="Arial" w:cs="Arial"/>
          <w:sz w:val="22"/>
          <w:szCs w:val="22"/>
        </w:rPr>
        <w:t xml:space="preserve">Audit </w:t>
      </w:r>
      <w:r w:rsidR="00212407" w:rsidRPr="00DC2754">
        <w:rPr>
          <w:rFonts w:ascii="Arial" w:hAnsi="Arial" w:cs="Arial"/>
          <w:sz w:val="22"/>
          <w:szCs w:val="22"/>
        </w:rPr>
        <w:t xml:space="preserve">Committee is </w:t>
      </w:r>
      <w:r w:rsidRPr="00DC2754">
        <w:rPr>
          <w:rFonts w:ascii="Arial" w:eastAsia="Times New Roman" w:hAnsi="Arial" w:cs="Arial"/>
          <w:color w:val="222222"/>
          <w:sz w:val="22"/>
          <w:szCs w:val="22"/>
          <w:shd w:val="clear" w:color="auto" w:fill="FFFFFF"/>
        </w:rPr>
        <w:t xml:space="preserve">to assist </w:t>
      </w:r>
      <w:r w:rsidRPr="00DC2754">
        <w:rPr>
          <w:rFonts w:ascii="Arial" w:hAnsi="Arial" w:cs="Arial"/>
          <w:sz w:val="22"/>
          <w:szCs w:val="22"/>
        </w:rPr>
        <w:t>Ard Chomhairle to</w:t>
      </w:r>
      <w:r w:rsidRPr="00DC2754">
        <w:rPr>
          <w:rStyle w:val="apple-converted-space"/>
          <w:rFonts w:ascii="Arial" w:eastAsia="Times New Roman" w:hAnsi="Arial" w:cs="Arial"/>
          <w:color w:val="222222"/>
          <w:sz w:val="22"/>
          <w:szCs w:val="22"/>
          <w:shd w:val="clear" w:color="auto" w:fill="FFFFFF"/>
        </w:rPr>
        <w:t> </w:t>
      </w:r>
      <w:r w:rsidR="00297CB2">
        <w:rPr>
          <w:rFonts w:ascii="Arial" w:eastAsia="Times New Roman" w:hAnsi="Arial" w:cs="Arial"/>
          <w:color w:val="222222"/>
          <w:sz w:val="22"/>
          <w:szCs w:val="22"/>
          <w:shd w:val="clear" w:color="auto" w:fill="FFFFFF"/>
        </w:rPr>
        <w:t xml:space="preserve">fulfill its </w:t>
      </w:r>
      <w:r w:rsidR="00DC2754" w:rsidRPr="00DC2754">
        <w:rPr>
          <w:rFonts w:ascii="Arial" w:eastAsia="Times New Roman" w:hAnsi="Arial" w:cs="Arial"/>
          <w:color w:val="222222"/>
          <w:sz w:val="22"/>
          <w:szCs w:val="22"/>
          <w:shd w:val="clear" w:color="auto" w:fill="FFFFFF"/>
        </w:rPr>
        <w:t>audit</w:t>
      </w:r>
      <w:r w:rsidR="00297CB2">
        <w:rPr>
          <w:rFonts w:ascii="Arial" w:eastAsia="Times New Roman" w:hAnsi="Arial" w:cs="Arial"/>
          <w:color w:val="222222"/>
          <w:sz w:val="22"/>
          <w:szCs w:val="22"/>
          <w:shd w:val="clear" w:color="auto" w:fill="FFFFFF"/>
        </w:rPr>
        <w:t xml:space="preserve"> and oversight</w:t>
      </w:r>
      <w:r w:rsidRPr="00DC2754">
        <w:rPr>
          <w:rFonts w:ascii="Arial" w:eastAsia="Times New Roman" w:hAnsi="Arial" w:cs="Arial"/>
          <w:color w:val="222222"/>
          <w:sz w:val="22"/>
          <w:szCs w:val="22"/>
          <w:shd w:val="clear" w:color="auto" w:fill="FFFFFF"/>
        </w:rPr>
        <w:t xml:space="preserve"> responsibilities in relation to its financial reporting obligations, internal control systems, risk management systems and external audit functions.</w:t>
      </w:r>
    </w:p>
    <w:p w14:paraId="4AD2BDF9" w14:textId="77777777" w:rsidR="00212407" w:rsidRPr="00DC2754" w:rsidRDefault="00212407" w:rsidP="00DC2754">
      <w:pPr>
        <w:spacing w:line="276" w:lineRule="auto"/>
        <w:jc w:val="both"/>
        <w:rPr>
          <w:rFonts w:ascii="Arial" w:hAnsi="Arial" w:cs="Arial"/>
          <w:sz w:val="22"/>
          <w:szCs w:val="22"/>
        </w:rPr>
      </w:pPr>
    </w:p>
    <w:p w14:paraId="1B21105C" w14:textId="4D6372D6" w:rsidR="00212407" w:rsidRPr="00DC2754" w:rsidRDefault="00212407" w:rsidP="00DC2754">
      <w:pPr>
        <w:spacing w:line="276" w:lineRule="auto"/>
        <w:jc w:val="both"/>
        <w:rPr>
          <w:rFonts w:ascii="Arial" w:hAnsi="Arial" w:cs="Arial"/>
          <w:sz w:val="22"/>
          <w:szCs w:val="22"/>
        </w:rPr>
      </w:pPr>
      <w:r w:rsidRPr="00DC2754">
        <w:rPr>
          <w:rFonts w:ascii="Arial" w:hAnsi="Arial" w:cs="Arial"/>
          <w:sz w:val="22"/>
          <w:szCs w:val="22"/>
        </w:rPr>
        <w:t xml:space="preserve">This will ensure that the Association is </w:t>
      </w:r>
      <w:r w:rsidR="001A55C6" w:rsidRPr="00DC2754">
        <w:rPr>
          <w:rFonts w:ascii="Arial" w:hAnsi="Arial" w:cs="Arial"/>
          <w:sz w:val="22"/>
          <w:szCs w:val="22"/>
        </w:rPr>
        <w:t>compliant</w:t>
      </w:r>
      <w:r w:rsidRPr="00DC2754">
        <w:rPr>
          <w:rFonts w:ascii="Arial" w:hAnsi="Arial" w:cs="Arial"/>
          <w:sz w:val="22"/>
          <w:szCs w:val="22"/>
        </w:rPr>
        <w:t xml:space="preserve"> with:</w:t>
      </w:r>
    </w:p>
    <w:p w14:paraId="0C151607" w14:textId="77777777" w:rsidR="00212407" w:rsidRPr="00DC2754" w:rsidRDefault="00212407" w:rsidP="00DC2754">
      <w:pPr>
        <w:spacing w:line="276" w:lineRule="auto"/>
        <w:jc w:val="both"/>
        <w:rPr>
          <w:rFonts w:ascii="Arial" w:hAnsi="Arial" w:cs="Arial"/>
          <w:sz w:val="22"/>
          <w:szCs w:val="22"/>
        </w:rPr>
      </w:pPr>
    </w:p>
    <w:p w14:paraId="3FABB43F" w14:textId="61DFD5D8" w:rsidR="00667318" w:rsidRPr="00DC2754" w:rsidRDefault="00212407" w:rsidP="00DC2754">
      <w:pPr>
        <w:pStyle w:val="ListParagraph"/>
        <w:numPr>
          <w:ilvl w:val="0"/>
          <w:numId w:val="5"/>
        </w:numPr>
        <w:spacing w:after="0"/>
        <w:jc w:val="both"/>
        <w:rPr>
          <w:rFonts w:ascii="Arial" w:hAnsi="Arial" w:cs="Arial"/>
        </w:rPr>
      </w:pPr>
      <w:r w:rsidRPr="00DC2754">
        <w:rPr>
          <w:rFonts w:ascii="Arial" w:hAnsi="Arial" w:cs="Arial"/>
        </w:rPr>
        <w:t xml:space="preserve">Sport Ireland’s Code of Practice for Good </w:t>
      </w:r>
      <w:r w:rsidR="00DC2754" w:rsidRPr="00DC2754">
        <w:rPr>
          <w:rFonts w:ascii="Arial" w:hAnsi="Arial" w:cs="Arial"/>
        </w:rPr>
        <w:t>Audit</w:t>
      </w:r>
      <w:r w:rsidRPr="00DC2754">
        <w:rPr>
          <w:rFonts w:ascii="Arial" w:hAnsi="Arial" w:cs="Arial"/>
        </w:rPr>
        <w:t xml:space="preserve"> of Community, Voluntary and </w:t>
      </w:r>
      <w:r w:rsidR="00667318" w:rsidRPr="00DC2754">
        <w:rPr>
          <w:rFonts w:ascii="Arial" w:hAnsi="Arial" w:cs="Arial"/>
        </w:rPr>
        <w:t>Charitable Organisations (CVC)</w:t>
      </w:r>
    </w:p>
    <w:p w14:paraId="1A994195" w14:textId="3664CB65" w:rsidR="00667318" w:rsidRPr="00DC2754" w:rsidRDefault="00667318" w:rsidP="00DC2754">
      <w:pPr>
        <w:pStyle w:val="ListParagraph"/>
        <w:numPr>
          <w:ilvl w:val="0"/>
          <w:numId w:val="5"/>
        </w:numPr>
        <w:spacing w:after="0"/>
        <w:jc w:val="both"/>
        <w:rPr>
          <w:rFonts w:ascii="Arial" w:hAnsi="Arial" w:cs="Arial"/>
        </w:rPr>
      </w:pPr>
      <w:r w:rsidRPr="00DC2754">
        <w:rPr>
          <w:rFonts w:ascii="Arial" w:hAnsi="Arial" w:cs="Arial"/>
        </w:rPr>
        <w:t xml:space="preserve">Sport NI </w:t>
      </w:r>
      <w:r w:rsidR="00DC2754" w:rsidRPr="00DC2754">
        <w:rPr>
          <w:rFonts w:ascii="Arial" w:hAnsi="Arial" w:cs="Arial"/>
        </w:rPr>
        <w:t>audit</w:t>
      </w:r>
      <w:r w:rsidR="001A55C6" w:rsidRPr="00DC2754">
        <w:rPr>
          <w:rFonts w:ascii="Arial" w:hAnsi="Arial" w:cs="Arial"/>
        </w:rPr>
        <w:t xml:space="preserve"> </w:t>
      </w:r>
      <w:r w:rsidR="00114A22" w:rsidRPr="00DC2754">
        <w:rPr>
          <w:rFonts w:ascii="Arial" w:hAnsi="Arial" w:cs="Arial"/>
        </w:rPr>
        <w:t>requirements</w:t>
      </w:r>
      <w:r w:rsidR="00212407" w:rsidRPr="00DC2754">
        <w:rPr>
          <w:rFonts w:ascii="Arial" w:hAnsi="Arial" w:cs="Arial"/>
        </w:rPr>
        <w:t xml:space="preserve"> </w:t>
      </w:r>
    </w:p>
    <w:p w14:paraId="388EBEE9" w14:textId="2F1D3E33" w:rsidR="00667318" w:rsidRPr="00DC2754" w:rsidRDefault="00667318" w:rsidP="00DC2754">
      <w:pPr>
        <w:pStyle w:val="ListParagraph"/>
        <w:numPr>
          <w:ilvl w:val="0"/>
          <w:numId w:val="5"/>
        </w:numPr>
        <w:spacing w:after="0"/>
        <w:jc w:val="both"/>
        <w:rPr>
          <w:rFonts w:ascii="Arial" w:hAnsi="Arial" w:cs="Arial"/>
        </w:rPr>
      </w:pPr>
      <w:r w:rsidRPr="00DC2754">
        <w:rPr>
          <w:rFonts w:ascii="Arial" w:hAnsi="Arial" w:cs="Arial"/>
        </w:rPr>
        <w:t>Donor and commercial partner requirements</w:t>
      </w:r>
    </w:p>
    <w:p w14:paraId="4CD29FAF" w14:textId="4D622563" w:rsidR="00667318" w:rsidRDefault="00667318" w:rsidP="00DC2754">
      <w:pPr>
        <w:pStyle w:val="ListParagraph"/>
        <w:numPr>
          <w:ilvl w:val="0"/>
          <w:numId w:val="5"/>
        </w:numPr>
        <w:spacing w:after="0"/>
        <w:jc w:val="both"/>
        <w:rPr>
          <w:rFonts w:ascii="Arial" w:hAnsi="Arial" w:cs="Arial"/>
        </w:rPr>
      </w:pPr>
      <w:r w:rsidRPr="00DC2754">
        <w:rPr>
          <w:rFonts w:ascii="Arial" w:hAnsi="Arial" w:cs="Arial"/>
        </w:rPr>
        <w:t xml:space="preserve">Good practice for </w:t>
      </w:r>
      <w:r w:rsidR="009B553F" w:rsidRPr="00DC2754">
        <w:rPr>
          <w:rFonts w:ascii="Arial" w:hAnsi="Arial" w:cs="Arial"/>
        </w:rPr>
        <w:t>non-profits</w:t>
      </w:r>
      <w:r w:rsidRPr="00DC2754">
        <w:rPr>
          <w:rFonts w:ascii="Arial" w:hAnsi="Arial" w:cs="Arial"/>
        </w:rPr>
        <w:t xml:space="preserve"> in general</w:t>
      </w:r>
    </w:p>
    <w:p w14:paraId="42492834" w14:textId="22FC1223" w:rsidR="00D31F0C" w:rsidRPr="00DC2754" w:rsidRDefault="00D31F0C" w:rsidP="00DC2754">
      <w:pPr>
        <w:pStyle w:val="ListParagraph"/>
        <w:numPr>
          <w:ilvl w:val="0"/>
          <w:numId w:val="5"/>
        </w:numPr>
        <w:spacing w:after="0"/>
        <w:jc w:val="both"/>
        <w:rPr>
          <w:rFonts w:ascii="Arial" w:hAnsi="Arial" w:cs="Arial"/>
        </w:rPr>
      </w:pPr>
      <w:r>
        <w:rPr>
          <w:rFonts w:ascii="Arial" w:hAnsi="Arial" w:cs="Arial"/>
        </w:rPr>
        <w:t>Legislative and Regulatory requirements</w:t>
      </w:r>
    </w:p>
    <w:p w14:paraId="714559B5" w14:textId="77777777" w:rsidR="00B8141F" w:rsidRPr="00DC2754" w:rsidRDefault="00B8141F" w:rsidP="00DC2754">
      <w:pPr>
        <w:spacing w:line="276" w:lineRule="auto"/>
        <w:rPr>
          <w:rFonts w:ascii="Arial" w:hAnsi="Arial" w:cs="Arial"/>
          <w:sz w:val="22"/>
          <w:szCs w:val="22"/>
        </w:rPr>
      </w:pPr>
    </w:p>
    <w:p w14:paraId="0C8F599C" w14:textId="6A0606DE"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2. </w:t>
      </w:r>
      <w:r w:rsidR="00B8141F" w:rsidRPr="00DC2754">
        <w:rPr>
          <w:rFonts w:ascii="Arial" w:hAnsi="Arial" w:cs="Arial"/>
          <w:b/>
          <w:bCs/>
          <w:sz w:val="22"/>
          <w:szCs w:val="22"/>
        </w:rPr>
        <w:t>Membership</w:t>
      </w:r>
    </w:p>
    <w:p w14:paraId="726D7C07" w14:textId="77777777" w:rsidR="00B8141F" w:rsidRPr="00DC2754" w:rsidRDefault="00B8141F" w:rsidP="00DC2754">
      <w:pPr>
        <w:spacing w:line="276" w:lineRule="auto"/>
        <w:ind w:right="338"/>
        <w:contextualSpacing/>
        <w:rPr>
          <w:rFonts w:ascii="Arial" w:hAnsi="Arial" w:cs="Arial"/>
          <w:b/>
          <w:bCs/>
          <w:sz w:val="22"/>
          <w:szCs w:val="22"/>
        </w:rPr>
      </w:pPr>
    </w:p>
    <w:p w14:paraId="521BBA7A" w14:textId="61678B9D" w:rsidR="001A55C6" w:rsidRDefault="00DC2754" w:rsidP="009C1633">
      <w:pPr>
        <w:pStyle w:val="ListParagraph"/>
        <w:numPr>
          <w:ilvl w:val="0"/>
          <w:numId w:val="23"/>
        </w:numPr>
        <w:spacing w:after="0"/>
        <w:jc w:val="both"/>
        <w:rPr>
          <w:rFonts w:ascii="Arial" w:hAnsi="Arial" w:cs="Arial"/>
        </w:rPr>
      </w:pPr>
      <w:r w:rsidRPr="00DC2754">
        <w:rPr>
          <w:rFonts w:ascii="Arial" w:hAnsi="Arial" w:cs="Arial"/>
        </w:rPr>
        <w:t xml:space="preserve">The Audit </w:t>
      </w:r>
      <w:r w:rsidR="001A55C6" w:rsidRPr="00DC2754">
        <w:rPr>
          <w:rFonts w:ascii="Arial" w:hAnsi="Arial" w:cs="Arial"/>
        </w:rPr>
        <w:t>Committee is a</w:t>
      </w:r>
      <w:r w:rsidR="00C47B4B" w:rsidRPr="00DC2754">
        <w:rPr>
          <w:rFonts w:ascii="Arial" w:hAnsi="Arial" w:cs="Arial"/>
        </w:rPr>
        <w:t xml:space="preserve"> </w:t>
      </w:r>
      <w:r w:rsidR="001A55C6" w:rsidRPr="00DC2754">
        <w:rPr>
          <w:rFonts w:ascii="Arial" w:hAnsi="Arial" w:cs="Arial"/>
        </w:rPr>
        <w:t xml:space="preserve">committee of </w:t>
      </w:r>
      <w:r w:rsidR="0033457F" w:rsidRPr="00DC2754">
        <w:rPr>
          <w:rFonts w:ascii="Arial" w:hAnsi="Arial" w:cs="Arial"/>
        </w:rPr>
        <w:t>Ard Chomhairle</w:t>
      </w:r>
    </w:p>
    <w:p w14:paraId="16D95185" w14:textId="77777777" w:rsidR="00A03593" w:rsidRPr="00A03593" w:rsidRDefault="00A03593" w:rsidP="00A03593">
      <w:pPr>
        <w:jc w:val="both"/>
        <w:rPr>
          <w:rFonts w:ascii="Arial" w:hAnsi="Arial" w:cs="Arial"/>
        </w:rPr>
      </w:pPr>
    </w:p>
    <w:p w14:paraId="0CCDC240" w14:textId="5C63F574" w:rsidR="001A55C6" w:rsidRDefault="001A55C6" w:rsidP="009C1633">
      <w:pPr>
        <w:pStyle w:val="ListParagraph"/>
        <w:numPr>
          <w:ilvl w:val="0"/>
          <w:numId w:val="23"/>
        </w:numPr>
        <w:spacing w:after="0"/>
        <w:jc w:val="both"/>
        <w:rPr>
          <w:rFonts w:ascii="Arial" w:hAnsi="Arial" w:cs="Arial"/>
        </w:rPr>
      </w:pPr>
      <w:r w:rsidRPr="00DC2754">
        <w:rPr>
          <w:rFonts w:ascii="Arial" w:hAnsi="Arial" w:cs="Arial"/>
        </w:rPr>
        <w:t xml:space="preserve">The Terms of Reference of the </w:t>
      </w:r>
      <w:r w:rsidR="00DC2754" w:rsidRPr="00DC2754">
        <w:rPr>
          <w:rFonts w:ascii="Arial" w:hAnsi="Arial" w:cs="Arial"/>
        </w:rPr>
        <w:t>Audit</w:t>
      </w:r>
      <w:r w:rsidR="00297CB2">
        <w:rPr>
          <w:rFonts w:ascii="Arial" w:hAnsi="Arial" w:cs="Arial"/>
        </w:rPr>
        <w:t xml:space="preserve"> Committee must be approved </w:t>
      </w:r>
      <w:r w:rsidRPr="00DC2754">
        <w:rPr>
          <w:rFonts w:ascii="Arial" w:hAnsi="Arial" w:cs="Arial"/>
        </w:rPr>
        <w:t xml:space="preserve">and ratified by </w:t>
      </w:r>
      <w:r w:rsidR="004E6673" w:rsidRPr="00DC2754">
        <w:rPr>
          <w:rFonts w:ascii="Arial" w:hAnsi="Arial" w:cs="Arial"/>
        </w:rPr>
        <w:t>Ard Chomhairle</w:t>
      </w:r>
    </w:p>
    <w:p w14:paraId="2A192499" w14:textId="77777777" w:rsidR="00A03593" w:rsidRPr="00A03593" w:rsidRDefault="00A03593" w:rsidP="00A03593">
      <w:pPr>
        <w:jc w:val="both"/>
        <w:rPr>
          <w:rFonts w:ascii="Arial" w:hAnsi="Arial" w:cs="Arial"/>
        </w:rPr>
      </w:pPr>
    </w:p>
    <w:p w14:paraId="77266F88" w14:textId="2FB9F19D" w:rsidR="009F40FF" w:rsidRDefault="00B8141F" w:rsidP="009C1633">
      <w:pPr>
        <w:pStyle w:val="ListParagraph"/>
        <w:numPr>
          <w:ilvl w:val="0"/>
          <w:numId w:val="23"/>
        </w:numPr>
        <w:spacing w:after="0"/>
        <w:jc w:val="both"/>
        <w:rPr>
          <w:rFonts w:ascii="Arial" w:hAnsi="Arial" w:cs="Arial"/>
        </w:rPr>
      </w:pPr>
      <w:r w:rsidRPr="00DC2754">
        <w:rPr>
          <w:rFonts w:ascii="Arial" w:hAnsi="Arial" w:cs="Arial"/>
        </w:rPr>
        <w:t xml:space="preserve">The committee shall </w:t>
      </w:r>
      <w:r w:rsidR="00297CB2">
        <w:rPr>
          <w:rFonts w:ascii="Arial" w:hAnsi="Arial" w:cs="Arial"/>
        </w:rPr>
        <w:t xml:space="preserve">be </w:t>
      </w:r>
      <w:r w:rsidRPr="00A1308E">
        <w:rPr>
          <w:rFonts w:ascii="Arial" w:hAnsi="Arial" w:cs="Arial"/>
        </w:rPr>
        <w:t>comprise</w:t>
      </w:r>
      <w:r w:rsidR="00297CB2" w:rsidRPr="00A1308E">
        <w:rPr>
          <w:rFonts w:ascii="Arial" w:hAnsi="Arial" w:cs="Arial"/>
        </w:rPr>
        <w:t>d of no more than</w:t>
      </w:r>
      <w:r w:rsidR="00F6091D">
        <w:rPr>
          <w:rFonts w:ascii="Arial" w:hAnsi="Arial" w:cs="Arial"/>
        </w:rPr>
        <w:t xml:space="preserve"> five</w:t>
      </w:r>
      <w:r w:rsidRPr="00A1308E">
        <w:rPr>
          <w:rFonts w:ascii="Arial" w:hAnsi="Arial" w:cs="Arial"/>
        </w:rPr>
        <w:t xml:space="preserve"> member</w:t>
      </w:r>
      <w:r w:rsidR="001613A5" w:rsidRPr="00A1308E">
        <w:rPr>
          <w:rFonts w:ascii="Arial" w:hAnsi="Arial" w:cs="Arial"/>
        </w:rPr>
        <w:t xml:space="preserve">s. </w:t>
      </w:r>
    </w:p>
    <w:p w14:paraId="219DCDC9" w14:textId="77777777" w:rsidR="00A03593" w:rsidRPr="00A03593" w:rsidRDefault="00A03593" w:rsidP="00A03593">
      <w:pPr>
        <w:jc w:val="both"/>
        <w:rPr>
          <w:rFonts w:ascii="Arial" w:hAnsi="Arial" w:cs="Arial"/>
        </w:rPr>
      </w:pPr>
    </w:p>
    <w:p w14:paraId="179B8872" w14:textId="77777777" w:rsidR="00F6091D" w:rsidRDefault="003517B6" w:rsidP="00F6091D">
      <w:pPr>
        <w:pStyle w:val="ListParagraph"/>
        <w:numPr>
          <w:ilvl w:val="0"/>
          <w:numId w:val="23"/>
        </w:numPr>
        <w:spacing w:after="0"/>
        <w:jc w:val="both"/>
        <w:rPr>
          <w:rFonts w:ascii="Arial" w:hAnsi="Arial" w:cs="Arial"/>
        </w:rPr>
      </w:pPr>
      <w:r w:rsidRPr="00A1308E">
        <w:rPr>
          <w:rFonts w:ascii="Arial" w:hAnsi="Arial" w:cs="Arial"/>
        </w:rPr>
        <w:t>Appointments</w:t>
      </w:r>
      <w:r w:rsidR="009F40FF" w:rsidRPr="00A1308E">
        <w:rPr>
          <w:rFonts w:ascii="Arial" w:hAnsi="Arial" w:cs="Arial"/>
        </w:rPr>
        <w:t xml:space="preserve"> to the </w:t>
      </w:r>
      <w:r w:rsidR="00DC2754" w:rsidRPr="00A1308E">
        <w:rPr>
          <w:rFonts w:ascii="Arial" w:hAnsi="Arial" w:cs="Arial"/>
          <w:color w:val="000000" w:themeColor="text1"/>
        </w:rPr>
        <w:t>Audit</w:t>
      </w:r>
      <w:r w:rsidR="009F40FF" w:rsidRPr="00A1308E">
        <w:rPr>
          <w:rFonts w:ascii="Arial" w:hAnsi="Arial" w:cs="Arial"/>
          <w:color w:val="000000" w:themeColor="text1"/>
        </w:rPr>
        <w:t xml:space="preserve"> Committee will be nominated by the </w:t>
      </w:r>
      <w:proofErr w:type="spellStart"/>
      <w:r w:rsidR="004E6673" w:rsidRPr="00A1308E">
        <w:rPr>
          <w:rFonts w:ascii="Arial" w:hAnsi="Arial" w:cs="Arial"/>
          <w:color w:val="000000" w:themeColor="text1"/>
        </w:rPr>
        <w:t>Uachtarán</w:t>
      </w:r>
      <w:proofErr w:type="spellEnd"/>
      <w:r w:rsidR="004E6673" w:rsidRPr="00A1308E">
        <w:rPr>
          <w:rFonts w:ascii="Arial" w:hAnsi="Arial" w:cs="Arial"/>
          <w:color w:val="000000" w:themeColor="text1"/>
        </w:rPr>
        <w:t xml:space="preserve"> </w:t>
      </w:r>
      <w:r w:rsidR="009F40FF" w:rsidRPr="00A1308E">
        <w:rPr>
          <w:rFonts w:ascii="Arial" w:hAnsi="Arial" w:cs="Arial"/>
          <w:color w:val="000000" w:themeColor="text1"/>
        </w:rPr>
        <w:t>and ratified by</w:t>
      </w:r>
      <w:r w:rsidR="0081765F" w:rsidRPr="00A1308E">
        <w:rPr>
          <w:rFonts w:ascii="Arial" w:hAnsi="Arial" w:cs="Arial"/>
          <w:color w:val="000000" w:themeColor="text1"/>
        </w:rPr>
        <w:t xml:space="preserve"> Ard Chomhairle</w:t>
      </w:r>
      <w:r w:rsidR="009F40FF" w:rsidRPr="00A1308E">
        <w:rPr>
          <w:rFonts w:ascii="Arial" w:hAnsi="Arial" w:cs="Arial"/>
          <w:color w:val="000000" w:themeColor="text1"/>
        </w:rPr>
        <w:t xml:space="preserve">. </w:t>
      </w:r>
      <w:proofErr w:type="spellStart"/>
      <w:r w:rsidR="00377821" w:rsidRPr="00A1308E">
        <w:rPr>
          <w:rFonts w:ascii="Arial" w:hAnsi="Arial" w:cs="Arial"/>
          <w:color w:val="000000" w:themeColor="text1"/>
        </w:rPr>
        <w:t>Uachtarán</w:t>
      </w:r>
      <w:proofErr w:type="spellEnd"/>
      <w:r w:rsidR="00377821" w:rsidRPr="00A1308E">
        <w:rPr>
          <w:rFonts w:ascii="Arial" w:hAnsi="Arial" w:cs="Arial"/>
          <w:color w:val="000000" w:themeColor="text1"/>
        </w:rPr>
        <w:t xml:space="preserve"> shall nominate the Committee Chair subject to ratification by </w:t>
      </w:r>
      <w:r w:rsidR="008E4302" w:rsidRPr="00A1308E">
        <w:rPr>
          <w:rFonts w:ascii="Arial" w:hAnsi="Arial" w:cs="Arial"/>
        </w:rPr>
        <w:t>Ard Chomhairle</w:t>
      </w:r>
      <w:r w:rsidR="00377821" w:rsidRPr="00A1308E">
        <w:rPr>
          <w:rFonts w:ascii="Arial" w:hAnsi="Arial" w:cs="Arial"/>
        </w:rPr>
        <w:t>.</w:t>
      </w:r>
      <w:r w:rsidR="008E4302" w:rsidRPr="00A1308E">
        <w:rPr>
          <w:rFonts w:ascii="Arial" w:hAnsi="Arial" w:cs="Arial"/>
        </w:rPr>
        <w:t xml:space="preserve"> </w:t>
      </w:r>
      <w:bookmarkStart w:id="0" w:name="_Hlk39481931"/>
      <w:proofErr w:type="gramStart"/>
      <w:r w:rsidR="00F6091D">
        <w:rPr>
          <w:rFonts w:ascii="Arial" w:hAnsi="Arial" w:cs="Arial"/>
          <w:color w:val="000000" w:themeColor="text1"/>
        </w:rPr>
        <w:t>However</w:t>
      </w:r>
      <w:proofErr w:type="gramEnd"/>
      <w:r w:rsidR="00F6091D">
        <w:rPr>
          <w:rFonts w:ascii="Arial" w:hAnsi="Arial" w:cs="Arial"/>
          <w:color w:val="000000" w:themeColor="text1"/>
        </w:rPr>
        <w:t xml:space="preserve"> in putting forward candidates for ratification by Ard Chomhairle, the </w:t>
      </w:r>
      <w:proofErr w:type="spellStart"/>
      <w:r w:rsidR="00F6091D">
        <w:rPr>
          <w:rFonts w:ascii="Arial" w:hAnsi="Arial" w:cs="Arial"/>
          <w:color w:val="000000" w:themeColor="text1"/>
        </w:rPr>
        <w:t>Uachtaran</w:t>
      </w:r>
      <w:proofErr w:type="spellEnd"/>
      <w:r w:rsidR="00F6091D">
        <w:rPr>
          <w:rFonts w:ascii="Arial" w:hAnsi="Arial" w:cs="Arial"/>
          <w:color w:val="000000" w:themeColor="text1"/>
        </w:rPr>
        <w:t xml:space="preserve"> must ensure that no nominee will have sat for more than 6 consecutive years on the same committee</w:t>
      </w:r>
      <w:bookmarkEnd w:id="0"/>
      <w:r w:rsidR="00F6091D">
        <w:rPr>
          <w:rFonts w:ascii="Arial" w:hAnsi="Arial" w:cs="Arial"/>
          <w:color w:val="000000" w:themeColor="text1"/>
        </w:rPr>
        <w:t xml:space="preserve">. </w:t>
      </w:r>
      <w:r w:rsidR="00A56B53" w:rsidRPr="00A1308E">
        <w:rPr>
          <w:rFonts w:ascii="Arial" w:hAnsi="Arial" w:cs="Arial"/>
          <w:color w:val="000000" w:themeColor="text1"/>
        </w:rPr>
        <w:t xml:space="preserve">No more than </w:t>
      </w:r>
      <w:r w:rsidR="00F6091D">
        <w:rPr>
          <w:rFonts w:ascii="Arial" w:hAnsi="Arial" w:cs="Arial"/>
          <w:color w:val="000000" w:themeColor="text1"/>
        </w:rPr>
        <w:t>three</w:t>
      </w:r>
      <w:r w:rsidR="00A56B53" w:rsidRPr="00A1308E">
        <w:rPr>
          <w:rFonts w:ascii="Arial" w:hAnsi="Arial" w:cs="Arial"/>
          <w:b/>
          <w:color w:val="000000" w:themeColor="text1"/>
        </w:rPr>
        <w:t xml:space="preserve"> </w:t>
      </w:r>
      <w:r w:rsidR="00EF31DF" w:rsidRPr="00A1308E">
        <w:rPr>
          <w:rFonts w:ascii="Arial" w:hAnsi="Arial" w:cs="Arial"/>
          <w:color w:val="000000" w:themeColor="text1"/>
        </w:rPr>
        <w:t xml:space="preserve">external members may sit on the </w:t>
      </w:r>
      <w:r w:rsidR="00DC2754" w:rsidRPr="00A1308E">
        <w:rPr>
          <w:rFonts w:ascii="Arial" w:hAnsi="Arial" w:cs="Arial"/>
          <w:color w:val="000000" w:themeColor="text1"/>
        </w:rPr>
        <w:t>Audit</w:t>
      </w:r>
      <w:r w:rsidR="00EF31DF" w:rsidRPr="00A1308E">
        <w:rPr>
          <w:rFonts w:ascii="Arial" w:hAnsi="Arial" w:cs="Arial"/>
          <w:color w:val="000000" w:themeColor="text1"/>
        </w:rPr>
        <w:t xml:space="preserve"> Committee.</w:t>
      </w:r>
      <w:r w:rsidR="000C2C18" w:rsidRPr="00A1308E">
        <w:rPr>
          <w:rFonts w:ascii="Arial" w:hAnsi="Arial" w:cs="Arial"/>
          <w:color w:val="000000" w:themeColor="text1"/>
        </w:rPr>
        <w:t xml:space="preserve"> </w:t>
      </w:r>
      <w:r w:rsidR="00A03593" w:rsidRPr="00A1308E">
        <w:rPr>
          <w:rFonts w:ascii="Arial" w:hAnsi="Arial" w:cs="Arial"/>
          <w:color w:val="000000" w:themeColor="text1"/>
        </w:rPr>
        <w:t xml:space="preserve">External members </w:t>
      </w:r>
      <w:r w:rsidR="00A03593">
        <w:rPr>
          <w:rFonts w:ascii="Arial" w:hAnsi="Arial" w:cs="Arial"/>
          <w:color w:val="000000" w:themeColor="text1"/>
        </w:rPr>
        <w:t xml:space="preserve">will be appointed based on their expertise. </w:t>
      </w:r>
      <w:r w:rsidR="000C2C18" w:rsidRPr="00A1308E">
        <w:rPr>
          <w:rFonts w:ascii="Arial" w:hAnsi="Arial" w:cs="Arial"/>
          <w:color w:val="000000" w:themeColor="text1"/>
        </w:rPr>
        <w:t xml:space="preserve"> External members of the Committee </w:t>
      </w:r>
      <w:r w:rsidR="00212407" w:rsidRPr="00A1308E">
        <w:rPr>
          <w:rFonts w:ascii="Arial" w:hAnsi="Arial" w:cs="Arial"/>
          <w:color w:val="000000" w:themeColor="text1"/>
        </w:rPr>
        <w:t xml:space="preserve">must </w:t>
      </w:r>
      <w:r w:rsidR="000C2C18" w:rsidRPr="00A1308E">
        <w:rPr>
          <w:rFonts w:ascii="Arial" w:hAnsi="Arial" w:cs="Arial"/>
          <w:color w:val="000000" w:themeColor="text1"/>
        </w:rPr>
        <w:t>be independent</w:t>
      </w:r>
      <w:r w:rsidR="00212407" w:rsidRPr="00A1308E">
        <w:rPr>
          <w:rFonts w:ascii="Arial" w:hAnsi="Arial" w:cs="Arial"/>
          <w:color w:val="000000" w:themeColor="text1"/>
        </w:rPr>
        <w:t xml:space="preserve"> on appointment </w:t>
      </w:r>
      <w:r w:rsidR="000C2C18" w:rsidRPr="00A1308E">
        <w:rPr>
          <w:rFonts w:ascii="Arial" w:hAnsi="Arial" w:cs="Arial"/>
          <w:color w:val="000000" w:themeColor="text1"/>
        </w:rPr>
        <w:t xml:space="preserve">and </w:t>
      </w:r>
      <w:r w:rsidR="009F40FF" w:rsidRPr="00A1308E">
        <w:rPr>
          <w:rFonts w:ascii="Arial" w:hAnsi="Arial" w:cs="Arial"/>
          <w:color w:val="000000" w:themeColor="text1"/>
        </w:rPr>
        <w:t xml:space="preserve">may </w:t>
      </w:r>
      <w:r w:rsidR="000C2C18" w:rsidRPr="00A1308E">
        <w:rPr>
          <w:rFonts w:ascii="Arial" w:hAnsi="Arial" w:cs="Arial"/>
          <w:color w:val="000000" w:themeColor="text1"/>
        </w:rPr>
        <w:t>not be current or former members of the Camogie Association.</w:t>
      </w:r>
      <w:r w:rsidR="00212407" w:rsidRPr="00A1308E">
        <w:rPr>
          <w:rFonts w:ascii="Arial" w:hAnsi="Arial" w:cs="Arial"/>
          <w:color w:val="000000" w:themeColor="text1"/>
        </w:rPr>
        <w:t xml:space="preserve"> If they cease to be </w:t>
      </w:r>
      <w:r w:rsidR="00212407" w:rsidRPr="00A1308E">
        <w:rPr>
          <w:rFonts w:ascii="Arial" w:hAnsi="Arial" w:cs="Arial"/>
        </w:rPr>
        <w:t xml:space="preserve">independent, they will be obliged to step down at the </w:t>
      </w:r>
      <w:r w:rsidR="001B4877" w:rsidRPr="00A1308E">
        <w:rPr>
          <w:rFonts w:ascii="Arial" w:hAnsi="Arial" w:cs="Arial"/>
        </w:rPr>
        <w:t>next</w:t>
      </w:r>
      <w:r w:rsidR="001B4877" w:rsidRPr="00720A96">
        <w:rPr>
          <w:rFonts w:ascii="Arial" w:hAnsi="Arial" w:cs="Arial"/>
        </w:rPr>
        <w:t xml:space="preserve"> </w:t>
      </w:r>
      <w:r w:rsidR="00212407" w:rsidRPr="00720A96">
        <w:rPr>
          <w:rFonts w:ascii="Arial" w:hAnsi="Arial" w:cs="Arial"/>
        </w:rPr>
        <w:t xml:space="preserve">Committee </w:t>
      </w:r>
      <w:r w:rsidR="001613A5" w:rsidRPr="00720A96">
        <w:rPr>
          <w:rFonts w:ascii="Arial" w:hAnsi="Arial" w:cs="Arial"/>
        </w:rPr>
        <w:t>m</w:t>
      </w:r>
      <w:r w:rsidR="00212407" w:rsidRPr="00720A96">
        <w:rPr>
          <w:rFonts w:ascii="Arial" w:hAnsi="Arial" w:cs="Arial"/>
        </w:rPr>
        <w:t>eeting.</w:t>
      </w:r>
    </w:p>
    <w:p w14:paraId="44CE3A7B" w14:textId="77777777" w:rsidR="00F6091D" w:rsidRPr="00F6091D" w:rsidRDefault="00F6091D" w:rsidP="00F6091D">
      <w:pPr>
        <w:pStyle w:val="ListParagraph"/>
        <w:rPr>
          <w:rFonts w:ascii="Arial" w:hAnsi="Arial" w:cs="Arial"/>
        </w:rPr>
      </w:pPr>
    </w:p>
    <w:p w14:paraId="4F9806C0" w14:textId="01C16E40" w:rsidR="00D27444" w:rsidRPr="00F6091D" w:rsidRDefault="00A56B53" w:rsidP="00F6091D">
      <w:pPr>
        <w:pStyle w:val="ListParagraph"/>
        <w:numPr>
          <w:ilvl w:val="0"/>
          <w:numId w:val="23"/>
        </w:numPr>
        <w:spacing w:after="0"/>
        <w:jc w:val="both"/>
        <w:rPr>
          <w:rFonts w:ascii="Arial" w:hAnsi="Arial" w:cs="Arial"/>
        </w:rPr>
      </w:pPr>
      <w:r w:rsidRPr="00F6091D">
        <w:rPr>
          <w:rFonts w:ascii="Arial" w:hAnsi="Arial" w:cs="Arial"/>
        </w:rPr>
        <w:lastRenderedPageBreak/>
        <w:t xml:space="preserve">Appointments to the committee will be for a period of three years and will take place on a </w:t>
      </w:r>
      <w:r w:rsidR="000551E2" w:rsidRPr="00F6091D">
        <w:rPr>
          <w:rFonts w:ascii="Arial" w:hAnsi="Arial" w:cs="Arial"/>
        </w:rPr>
        <w:t>three-yearly</w:t>
      </w:r>
      <w:r w:rsidRPr="00F6091D">
        <w:rPr>
          <w:rFonts w:ascii="Arial" w:hAnsi="Arial" w:cs="Arial"/>
        </w:rPr>
        <w:t xml:space="preserve"> cycle to coincide with incoming </w:t>
      </w:r>
      <w:proofErr w:type="spellStart"/>
      <w:r w:rsidRPr="00F6091D">
        <w:rPr>
          <w:rFonts w:ascii="Arial" w:hAnsi="Arial" w:cs="Arial"/>
        </w:rPr>
        <w:t>Uachtarán</w:t>
      </w:r>
      <w:proofErr w:type="spellEnd"/>
      <w:r w:rsidRPr="00F6091D">
        <w:rPr>
          <w:rFonts w:ascii="Arial" w:hAnsi="Arial" w:cs="Arial"/>
        </w:rPr>
        <w:t xml:space="preserve"> taking office. In making appointments to the committee</w:t>
      </w:r>
      <w:r w:rsidR="003517B6" w:rsidRPr="00F6091D">
        <w:rPr>
          <w:rFonts w:ascii="Arial" w:hAnsi="Arial" w:cs="Arial"/>
        </w:rPr>
        <w:t>,</w:t>
      </w:r>
      <w:r w:rsidRPr="00F6091D">
        <w:rPr>
          <w:rFonts w:ascii="Arial" w:hAnsi="Arial" w:cs="Arial"/>
        </w:rPr>
        <w:t xml:space="preserve"> Ard Chomhairle </w:t>
      </w:r>
      <w:r w:rsidR="00F6091D">
        <w:rPr>
          <w:rFonts w:ascii="Arial" w:hAnsi="Arial" w:cs="Arial"/>
        </w:rPr>
        <w:t>shall</w:t>
      </w:r>
      <w:r w:rsidRPr="00F6091D">
        <w:rPr>
          <w:rFonts w:ascii="Arial" w:hAnsi="Arial" w:cs="Arial"/>
        </w:rPr>
        <w:t xml:space="preserve"> ensure there is adequate continuity from one </w:t>
      </w:r>
      <w:proofErr w:type="gramStart"/>
      <w:r w:rsidRPr="00F6091D">
        <w:rPr>
          <w:rFonts w:ascii="Arial" w:hAnsi="Arial" w:cs="Arial"/>
        </w:rPr>
        <w:t>three year</w:t>
      </w:r>
      <w:proofErr w:type="gramEnd"/>
      <w:r w:rsidRPr="00F6091D">
        <w:rPr>
          <w:rFonts w:ascii="Arial" w:hAnsi="Arial" w:cs="Arial"/>
        </w:rPr>
        <w:t xml:space="preserve"> cycle to another.</w:t>
      </w:r>
      <w:r w:rsidR="00A75ED4" w:rsidRPr="00F6091D">
        <w:rPr>
          <w:rFonts w:ascii="Arial" w:hAnsi="Arial" w:cs="Arial"/>
        </w:rPr>
        <w:t xml:space="preserve"> At least 50% of the Audit Committee members should continue from one </w:t>
      </w:r>
      <w:proofErr w:type="spellStart"/>
      <w:r w:rsidR="00A75ED4" w:rsidRPr="00F6091D">
        <w:rPr>
          <w:rFonts w:ascii="Arial" w:hAnsi="Arial" w:cs="Arial"/>
        </w:rPr>
        <w:t>Uachtarán’s</w:t>
      </w:r>
      <w:proofErr w:type="spellEnd"/>
      <w:r w:rsidR="00A75ED4" w:rsidRPr="00F6091D">
        <w:rPr>
          <w:rFonts w:ascii="Arial" w:hAnsi="Arial" w:cs="Arial"/>
        </w:rPr>
        <w:t xml:space="preserve"> </w:t>
      </w:r>
      <w:r w:rsidR="000551E2" w:rsidRPr="00F6091D">
        <w:rPr>
          <w:rFonts w:ascii="Arial" w:hAnsi="Arial" w:cs="Arial"/>
        </w:rPr>
        <w:t>three-year</w:t>
      </w:r>
      <w:r w:rsidR="00A75ED4" w:rsidRPr="00F6091D">
        <w:rPr>
          <w:rFonts w:ascii="Arial" w:hAnsi="Arial" w:cs="Arial"/>
        </w:rPr>
        <w:t xml:space="preserve"> cycle to another to assist continuity and in retaining Association memory.</w:t>
      </w:r>
    </w:p>
    <w:p w14:paraId="207C1216" w14:textId="3F04DAB9" w:rsidR="00D27444" w:rsidRPr="00D27444" w:rsidRDefault="00B8141F" w:rsidP="00D27444">
      <w:pPr>
        <w:numPr>
          <w:ilvl w:val="0"/>
          <w:numId w:val="23"/>
        </w:numPr>
        <w:spacing w:after="120" w:line="276" w:lineRule="auto"/>
        <w:ind w:right="338"/>
        <w:jc w:val="both"/>
        <w:rPr>
          <w:rFonts w:ascii="Arial" w:hAnsi="Arial" w:cs="Arial"/>
          <w:sz w:val="21"/>
          <w:szCs w:val="22"/>
        </w:rPr>
      </w:pPr>
      <w:r w:rsidRPr="00D27444">
        <w:rPr>
          <w:rFonts w:ascii="Arial" w:hAnsi="Arial" w:cs="Arial"/>
          <w:sz w:val="22"/>
        </w:rPr>
        <w:t>Only members of the committee have the right to attend committee meetings. However, o</w:t>
      </w:r>
      <w:r w:rsidR="00FF3CD1" w:rsidRPr="00D27444">
        <w:rPr>
          <w:rFonts w:ascii="Arial" w:hAnsi="Arial" w:cs="Arial"/>
          <w:sz w:val="22"/>
        </w:rPr>
        <w:t>ther individuals such as the</w:t>
      </w:r>
      <w:r w:rsidR="0081765F" w:rsidRPr="00D27444">
        <w:rPr>
          <w:rFonts w:ascii="Arial" w:hAnsi="Arial" w:cs="Arial"/>
          <w:sz w:val="22"/>
        </w:rPr>
        <w:t xml:space="preserve"> Ard </w:t>
      </w:r>
      <w:proofErr w:type="spellStart"/>
      <w:r w:rsidR="0081765F" w:rsidRPr="00D27444">
        <w:rPr>
          <w:rFonts w:ascii="Arial" w:hAnsi="Arial" w:cs="Arial"/>
          <w:sz w:val="22"/>
        </w:rPr>
        <w:t>Stiurthóir</w:t>
      </w:r>
      <w:proofErr w:type="spellEnd"/>
      <w:r w:rsidR="00FF3CD1" w:rsidRPr="00D27444">
        <w:rPr>
          <w:rFonts w:ascii="Arial" w:hAnsi="Arial" w:cs="Arial"/>
          <w:sz w:val="22"/>
        </w:rPr>
        <w:t xml:space="preserve">, </w:t>
      </w:r>
      <w:r w:rsidR="00297CB2">
        <w:rPr>
          <w:rFonts w:ascii="Arial" w:hAnsi="Arial" w:cs="Arial"/>
          <w:sz w:val="22"/>
        </w:rPr>
        <w:t xml:space="preserve">Finance Manager, </w:t>
      </w:r>
      <w:r w:rsidR="00FF3CD1" w:rsidRPr="00D27444">
        <w:rPr>
          <w:rFonts w:ascii="Arial" w:hAnsi="Arial" w:cs="Arial"/>
          <w:sz w:val="22"/>
        </w:rPr>
        <w:t xml:space="preserve">other members of management </w:t>
      </w:r>
      <w:r w:rsidRPr="00D27444">
        <w:rPr>
          <w:rFonts w:ascii="Arial" w:hAnsi="Arial" w:cs="Arial"/>
          <w:sz w:val="22"/>
        </w:rPr>
        <w:t>and external advisers may be invited to attend for all or par</w:t>
      </w:r>
      <w:r w:rsidR="00D27444" w:rsidRPr="00D27444">
        <w:rPr>
          <w:rFonts w:ascii="Arial" w:hAnsi="Arial" w:cs="Arial"/>
          <w:sz w:val="22"/>
        </w:rPr>
        <w:t>t of any meeting on an ex-officio basis, as an</w:t>
      </w:r>
      <w:r w:rsidR="00297CB2">
        <w:rPr>
          <w:rFonts w:ascii="Arial" w:hAnsi="Arial" w:cs="Arial"/>
          <w:sz w:val="22"/>
        </w:rPr>
        <w:t>d when appropriate</w:t>
      </w:r>
      <w:r w:rsidR="00D27444" w:rsidRPr="00D27444">
        <w:rPr>
          <w:rFonts w:ascii="Arial" w:hAnsi="Arial" w:cs="Arial"/>
          <w:sz w:val="22"/>
        </w:rPr>
        <w:t>. Ex-officio attendees will not have any voting rights.</w:t>
      </w:r>
    </w:p>
    <w:p w14:paraId="19190F7D" w14:textId="330E4108" w:rsidR="00A56B53" w:rsidRPr="00A1308E" w:rsidRDefault="00A56B53" w:rsidP="009C1633">
      <w:pPr>
        <w:numPr>
          <w:ilvl w:val="0"/>
          <w:numId w:val="23"/>
        </w:numPr>
        <w:spacing w:after="120" w:line="276" w:lineRule="auto"/>
        <w:ind w:right="338"/>
        <w:jc w:val="both"/>
        <w:rPr>
          <w:rFonts w:ascii="Arial" w:hAnsi="Arial" w:cs="Arial"/>
          <w:sz w:val="22"/>
          <w:szCs w:val="22"/>
          <w:u w:val="single"/>
        </w:rPr>
      </w:pPr>
      <w:proofErr w:type="gramStart"/>
      <w:r w:rsidRPr="00A56B53">
        <w:rPr>
          <w:rFonts w:ascii="Arial" w:hAnsi="Arial" w:cs="Arial"/>
          <w:sz w:val="22"/>
          <w:szCs w:val="22"/>
        </w:rPr>
        <w:t>In the event that</w:t>
      </w:r>
      <w:proofErr w:type="gramEnd"/>
      <w:r w:rsidRPr="00A56B53">
        <w:rPr>
          <w:rFonts w:ascii="Arial" w:hAnsi="Arial" w:cs="Arial"/>
          <w:sz w:val="22"/>
          <w:szCs w:val="22"/>
        </w:rPr>
        <w:t xml:space="preserve"> a committee member resigns before the end of h</w:t>
      </w:r>
      <w:r>
        <w:rPr>
          <w:rFonts w:ascii="Arial" w:hAnsi="Arial" w:cs="Arial"/>
          <w:sz w:val="22"/>
          <w:szCs w:val="22"/>
        </w:rPr>
        <w:t>i</w:t>
      </w:r>
      <w:r w:rsidR="003517B6">
        <w:rPr>
          <w:rFonts w:ascii="Arial" w:hAnsi="Arial" w:cs="Arial"/>
          <w:sz w:val="22"/>
          <w:szCs w:val="22"/>
        </w:rPr>
        <w:t xml:space="preserve">s / </w:t>
      </w:r>
      <w:r w:rsidRPr="00A56B53">
        <w:rPr>
          <w:rFonts w:ascii="Arial" w:hAnsi="Arial" w:cs="Arial"/>
          <w:sz w:val="22"/>
          <w:szCs w:val="22"/>
        </w:rPr>
        <w:t xml:space="preserve">her term, </w:t>
      </w:r>
      <w:proofErr w:type="spellStart"/>
      <w:r w:rsidRPr="00A56B53">
        <w:rPr>
          <w:rFonts w:ascii="Arial" w:hAnsi="Arial" w:cs="Arial"/>
          <w:color w:val="000000" w:themeColor="text1"/>
          <w:sz w:val="22"/>
          <w:szCs w:val="22"/>
        </w:rPr>
        <w:t>Uachtarán</w:t>
      </w:r>
      <w:proofErr w:type="spellEnd"/>
      <w:r w:rsidRPr="00A56B53">
        <w:rPr>
          <w:rFonts w:ascii="Arial" w:hAnsi="Arial" w:cs="Arial"/>
          <w:color w:val="000000" w:themeColor="text1"/>
          <w:sz w:val="22"/>
          <w:szCs w:val="22"/>
        </w:rPr>
        <w:t xml:space="preserve"> will have the power to co-opt a replacement</w:t>
      </w:r>
      <w:r>
        <w:rPr>
          <w:rFonts w:ascii="Arial" w:hAnsi="Arial" w:cs="Arial"/>
          <w:color w:val="000000" w:themeColor="text1"/>
          <w:sz w:val="22"/>
          <w:szCs w:val="22"/>
        </w:rPr>
        <w:t>(s)</w:t>
      </w:r>
      <w:r w:rsidR="00593591">
        <w:rPr>
          <w:rFonts w:ascii="Arial" w:hAnsi="Arial" w:cs="Arial"/>
          <w:color w:val="000000" w:themeColor="text1"/>
          <w:sz w:val="22"/>
          <w:szCs w:val="22"/>
        </w:rPr>
        <w:t>.</w:t>
      </w:r>
    </w:p>
    <w:p w14:paraId="4B1F0F02" w14:textId="77777777" w:rsidR="000A101D" w:rsidRPr="003517B6" w:rsidRDefault="000A101D" w:rsidP="00DC2754">
      <w:pPr>
        <w:spacing w:after="120" w:line="276" w:lineRule="auto"/>
        <w:ind w:left="357" w:right="338"/>
        <w:jc w:val="both"/>
        <w:rPr>
          <w:rFonts w:ascii="Arial" w:hAnsi="Arial" w:cs="Arial"/>
          <w:sz w:val="21"/>
          <w:szCs w:val="22"/>
        </w:rPr>
      </w:pPr>
    </w:p>
    <w:p w14:paraId="5B06B8D7" w14:textId="7372C8B1" w:rsidR="00C47B4B" w:rsidRPr="003517B6" w:rsidRDefault="00C47B4B" w:rsidP="009C1633">
      <w:pPr>
        <w:spacing w:after="120"/>
        <w:ind w:left="360" w:right="338"/>
        <w:jc w:val="both"/>
        <w:rPr>
          <w:rFonts w:ascii="Arial" w:hAnsi="Arial" w:cs="Arial"/>
          <w:sz w:val="22"/>
        </w:rPr>
      </w:pPr>
      <w:r w:rsidRPr="003517B6">
        <w:rPr>
          <w:rFonts w:ascii="Arial" w:hAnsi="Arial" w:cs="Arial"/>
          <w:b/>
          <w:color w:val="000000" w:themeColor="text1"/>
          <w:sz w:val="22"/>
        </w:rPr>
        <w:t xml:space="preserve">Note </w:t>
      </w:r>
      <w:r w:rsidRPr="003517B6">
        <w:rPr>
          <w:rFonts w:ascii="Arial" w:hAnsi="Arial" w:cs="Arial"/>
          <w:color w:val="000000" w:themeColor="text1"/>
          <w:sz w:val="22"/>
        </w:rPr>
        <w:t xml:space="preserve">– </w:t>
      </w:r>
      <w:r w:rsidR="000A101D" w:rsidRPr="003517B6">
        <w:rPr>
          <w:rFonts w:ascii="Arial" w:hAnsi="Arial" w:cs="Arial"/>
          <w:color w:val="000000" w:themeColor="text1"/>
          <w:sz w:val="22"/>
        </w:rPr>
        <w:t>To be considered as an i</w:t>
      </w:r>
      <w:r w:rsidRPr="003517B6">
        <w:rPr>
          <w:rFonts w:ascii="Arial" w:hAnsi="Arial" w:cs="Arial"/>
          <w:color w:val="000000" w:themeColor="text1"/>
          <w:sz w:val="22"/>
        </w:rPr>
        <w:t xml:space="preserve">ndependent </w:t>
      </w:r>
      <w:r w:rsidR="00235466" w:rsidRPr="003517B6">
        <w:rPr>
          <w:rFonts w:ascii="Arial" w:hAnsi="Arial" w:cs="Arial"/>
          <w:color w:val="000000" w:themeColor="text1"/>
          <w:sz w:val="22"/>
        </w:rPr>
        <w:t xml:space="preserve">member of </w:t>
      </w:r>
      <w:r w:rsidR="00235466" w:rsidRPr="003517B6">
        <w:rPr>
          <w:rFonts w:ascii="Arial" w:hAnsi="Arial" w:cs="Arial"/>
          <w:sz w:val="22"/>
        </w:rPr>
        <w:t>Ard Chomhairle</w:t>
      </w:r>
      <w:r w:rsidR="000A101D" w:rsidRPr="003517B6">
        <w:rPr>
          <w:rFonts w:ascii="Arial" w:hAnsi="Arial" w:cs="Arial"/>
          <w:sz w:val="22"/>
        </w:rPr>
        <w:t>, he / she must not have:</w:t>
      </w:r>
    </w:p>
    <w:p w14:paraId="7E312CBE" w14:textId="77777777" w:rsidR="00235466" w:rsidRPr="00DC2754" w:rsidRDefault="00235466" w:rsidP="00DC2754">
      <w:pPr>
        <w:spacing w:after="120" w:line="276" w:lineRule="auto"/>
        <w:ind w:right="338"/>
        <w:jc w:val="both"/>
        <w:rPr>
          <w:rFonts w:ascii="Arial" w:hAnsi="Arial" w:cs="Arial"/>
          <w:sz w:val="22"/>
          <w:szCs w:val="22"/>
        </w:rPr>
      </w:pPr>
    </w:p>
    <w:p w14:paraId="4B48220C" w14:textId="3A4A069A" w:rsidR="00B209B7" w:rsidRPr="00DC2754" w:rsidRDefault="000A101D" w:rsidP="009C1633">
      <w:pPr>
        <w:pStyle w:val="ListParagraph"/>
        <w:numPr>
          <w:ilvl w:val="1"/>
          <w:numId w:val="10"/>
        </w:numPr>
        <w:spacing w:after="120"/>
        <w:ind w:right="338"/>
        <w:jc w:val="both"/>
        <w:rPr>
          <w:rFonts w:ascii="Arial" w:hAnsi="Arial" w:cs="Arial"/>
        </w:rPr>
      </w:pPr>
      <w:r w:rsidRPr="00DC2754">
        <w:rPr>
          <w:rFonts w:ascii="Arial" w:hAnsi="Arial" w:cs="Arial"/>
        </w:rPr>
        <w:t>Had any</w:t>
      </w:r>
      <w:r w:rsidR="00B209B7" w:rsidRPr="00DC2754">
        <w:rPr>
          <w:rFonts w:ascii="Arial" w:hAnsi="Arial" w:cs="Arial"/>
        </w:rPr>
        <w:t xml:space="preserve"> professional or other contractual relationship with the </w:t>
      </w:r>
      <w:r w:rsidR="00A1308E" w:rsidRPr="00DC2754">
        <w:rPr>
          <w:rFonts w:ascii="Arial" w:hAnsi="Arial" w:cs="Arial"/>
        </w:rPr>
        <w:t>Association</w:t>
      </w:r>
      <w:r w:rsidRPr="00DC2754">
        <w:rPr>
          <w:rFonts w:ascii="Arial" w:hAnsi="Arial" w:cs="Arial"/>
        </w:rPr>
        <w:t xml:space="preserve"> at any time</w:t>
      </w:r>
      <w:r w:rsidR="00BF76CD">
        <w:rPr>
          <w:rFonts w:ascii="Arial" w:hAnsi="Arial" w:cs="Arial"/>
        </w:rPr>
        <w:t xml:space="preserve"> over the last five years</w:t>
      </w:r>
    </w:p>
    <w:p w14:paraId="1CBBEF34" w14:textId="7D8975E7" w:rsidR="00B209B7" w:rsidRPr="00DC2754" w:rsidRDefault="000A101D" w:rsidP="009C1633">
      <w:pPr>
        <w:pStyle w:val="ListParagraph"/>
        <w:numPr>
          <w:ilvl w:val="1"/>
          <w:numId w:val="10"/>
        </w:numPr>
        <w:spacing w:after="120"/>
        <w:ind w:right="338"/>
        <w:jc w:val="both"/>
        <w:rPr>
          <w:rFonts w:ascii="Arial" w:hAnsi="Arial" w:cs="Arial"/>
        </w:rPr>
      </w:pPr>
      <w:r w:rsidRPr="00DC2754">
        <w:rPr>
          <w:rFonts w:ascii="Arial" w:hAnsi="Arial" w:cs="Arial"/>
        </w:rPr>
        <w:t>B</w:t>
      </w:r>
      <w:r w:rsidR="00B209B7" w:rsidRPr="00DC2754">
        <w:rPr>
          <w:rFonts w:ascii="Arial" w:hAnsi="Arial" w:cs="Arial"/>
        </w:rPr>
        <w:t xml:space="preserve">een employed by the </w:t>
      </w:r>
      <w:r w:rsidR="00A1308E" w:rsidRPr="00DC2754">
        <w:rPr>
          <w:rFonts w:ascii="Arial" w:hAnsi="Arial" w:cs="Arial"/>
        </w:rPr>
        <w:t>Association</w:t>
      </w:r>
      <w:r w:rsidRPr="00DC2754">
        <w:rPr>
          <w:rFonts w:ascii="Arial" w:hAnsi="Arial" w:cs="Arial"/>
        </w:rPr>
        <w:t xml:space="preserve"> at any time</w:t>
      </w:r>
    </w:p>
    <w:p w14:paraId="4586DFAF" w14:textId="71A6AD37" w:rsidR="00B209B7" w:rsidRPr="00DC2754" w:rsidRDefault="000A101D" w:rsidP="009C1633">
      <w:pPr>
        <w:pStyle w:val="ListParagraph"/>
        <w:numPr>
          <w:ilvl w:val="1"/>
          <w:numId w:val="10"/>
        </w:numPr>
        <w:spacing w:after="120"/>
        <w:ind w:right="338"/>
        <w:jc w:val="both"/>
        <w:rPr>
          <w:rFonts w:ascii="Arial" w:hAnsi="Arial" w:cs="Arial"/>
        </w:rPr>
      </w:pPr>
      <w:r w:rsidRPr="00DC2754">
        <w:rPr>
          <w:rFonts w:ascii="Arial" w:hAnsi="Arial" w:cs="Arial"/>
        </w:rPr>
        <w:t xml:space="preserve">Had any </w:t>
      </w:r>
      <w:r w:rsidR="00B209B7" w:rsidRPr="00DC2754">
        <w:rPr>
          <w:rFonts w:ascii="Arial" w:hAnsi="Arial" w:cs="Arial"/>
        </w:rPr>
        <w:t>familial relationship with any current Ard Chomhairle member or member of staff</w:t>
      </w:r>
    </w:p>
    <w:p w14:paraId="2B7BC4FE" w14:textId="519FCA01" w:rsidR="00BF76CD" w:rsidRDefault="00297CB2" w:rsidP="00BF76CD">
      <w:pPr>
        <w:pStyle w:val="ListParagraph"/>
        <w:numPr>
          <w:ilvl w:val="1"/>
          <w:numId w:val="10"/>
        </w:numPr>
        <w:spacing w:after="120"/>
        <w:ind w:right="338"/>
        <w:jc w:val="both"/>
        <w:rPr>
          <w:rFonts w:ascii="Arial" w:hAnsi="Arial" w:cs="Arial"/>
        </w:rPr>
      </w:pPr>
      <w:r>
        <w:rPr>
          <w:rFonts w:ascii="Arial" w:hAnsi="Arial" w:cs="Arial"/>
        </w:rPr>
        <w:t xml:space="preserve">Been in receipt of any fees or </w:t>
      </w:r>
      <w:r w:rsidR="000A101D" w:rsidRPr="00DC2754">
        <w:rPr>
          <w:rFonts w:ascii="Arial" w:hAnsi="Arial" w:cs="Arial"/>
        </w:rPr>
        <w:t xml:space="preserve">income from the </w:t>
      </w:r>
      <w:r w:rsidR="00A1308E" w:rsidRPr="00DC2754">
        <w:rPr>
          <w:rFonts w:ascii="Arial" w:hAnsi="Arial" w:cs="Arial"/>
        </w:rPr>
        <w:t>Association</w:t>
      </w:r>
      <w:r w:rsidR="00BF76CD">
        <w:rPr>
          <w:rFonts w:ascii="Arial" w:hAnsi="Arial" w:cs="Arial"/>
        </w:rPr>
        <w:t xml:space="preserve"> </w:t>
      </w:r>
      <w:r w:rsidR="00BF76CD" w:rsidRPr="00DC2754">
        <w:rPr>
          <w:rFonts w:ascii="Arial" w:hAnsi="Arial" w:cs="Arial"/>
        </w:rPr>
        <w:t>at any time</w:t>
      </w:r>
      <w:r w:rsidR="00BF76CD">
        <w:rPr>
          <w:rFonts w:ascii="Arial" w:hAnsi="Arial" w:cs="Arial"/>
        </w:rPr>
        <w:t xml:space="preserve"> over the last five years</w:t>
      </w:r>
      <w:r w:rsidR="00D31F0C">
        <w:rPr>
          <w:rFonts w:ascii="Arial" w:hAnsi="Arial" w:cs="Arial"/>
        </w:rPr>
        <w:t xml:space="preserve"> </w:t>
      </w:r>
    </w:p>
    <w:p w14:paraId="29F77037" w14:textId="234536D7" w:rsidR="00235466" w:rsidRDefault="00BF76CD" w:rsidP="00DC2754">
      <w:pPr>
        <w:pStyle w:val="ListParagraph"/>
        <w:numPr>
          <w:ilvl w:val="1"/>
          <w:numId w:val="10"/>
        </w:numPr>
        <w:spacing w:after="120"/>
        <w:ind w:right="338"/>
        <w:jc w:val="both"/>
        <w:rPr>
          <w:rFonts w:ascii="Arial" w:hAnsi="Arial" w:cs="Arial"/>
        </w:rPr>
      </w:pPr>
      <w:r>
        <w:rPr>
          <w:rFonts w:ascii="Arial" w:hAnsi="Arial" w:cs="Arial"/>
        </w:rPr>
        <w:t>Been a member of the RMC for the last 5 years.</w:t>
      </w:r>
    </w:p>
    <w:p w14:paraId="3155AADA" w14:textId="77777777" w:rsidR="00297CB2" w:rsidRPr="00297CB2" w:rsidRDefault="00297CB2" w:rsidP="00297CB2">
      <w:pPr>
        <w:pStyle w:val="ListParagraph"/>
        <w:spacing w:after="120"/>
        <w:ind w:left="1080" w:right="338"/>
        <w:jc w:val="both"/>
        <w:rPr>
          <w:rFonts w:ascii="Arial" w:hAnsi="Arial" w:cs="Arial"/>
        </w:rPr>
      </w:pPr>
    </w:p>
    <w:p w14:paraId="24381D54" w14:textId="113D694A"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3. </w:t>
      </w:r>
      <w:r w:rsidR="00B8141F" w:rsidRPr="00DC2754">
        <w:rPr>
          <w:rFonts w:ascii="Arial" w:hAnsi="Arial" w:cs="Arial"/>
          <w:b/>
          <w:bCs/>
          <w:sz w:val="22"/>
          <w:szCs w:val="22"/>
        </w:rPr>
        <w:t>Secretary</w:t>
      </w:r>
    </w:p>
    <w:p w14:paraId="17C9ED98" w14:textId="77777777" w:rsidR="00B8141F" w:rsidRPr="00DC2754" w:rsidRDefault="00B8141F" w:rsidP="00DC2754">
      <w:pPr>
        <w:spacing w:line="276" w:lineRule="auto"/>
        <w:ind w:left="360" w:right="338"/>
        <w:contextualSpacing/>
        <w:rPr>
          <w:rFonts w:ascii="Arial" w:hAnsi="Arial" w:cs="Arial"/>
          <w:b/>
          <w:bCs/>
          <w:sz w:val="22"/>
          <w:szCs w:val="22"/>
        </w:rPr>
      </w:pPr>
    </w:p>
    <w:p w14:paraId="2DB379E2" w14:textId="78A3A678" w:rsidR="00B8141F" w:rsidRPr="00DC2754" w:rsidRDefault="00BF76CD" w:rsidP="00DC2754">
      <w:pPr>
        <w:pStyle w:val="ListParagraph"/>
        <w:numPr>
          <w:ilvl w:val="0"/>
          <w:numId w:val="11"/>
        </w:numPr>
        <w:spacing w:after="120"/>
        <w:ind w:right="338"/>
        <w:jc w:val="both"/>
        <w:rPr>
          <w:rFonts w:ascii="Arial" w:hAnsi="Arial" w:cs="Arial"/>
        </w:rPr>
      </w:pPr>
      <w:r>
        <w:rPr>
          <w:rFonts w:ascii="Arial" w:hAnsi="Arial" w:cs="Arial"/>
        </w:rPr>
        <w:t>The secretary shall be appointed by the committee. T</w:t>
      </w:r>
      <w:r w:rsidR="00B8141F" w:rsidRPr="00DC2754">
        <w:rPr>
          <w:rFonts w:ascii="Arial" w:hAnsi="Arial" w:cs="Arial"/>
        </w:rPr>
        <w:t>he</w:t>
      </w:r>
      <w:r>
        <w:rPr>
          <w:rFonts w:ascii="Arial" w:hAnsi="Arial" w:cs="Arial"/>
        </w:rPr>
        <w:t xml:space="preserve"> secretary of the committee </w:t>
      </w:r>
      <w:r w:rsidR="00B8141F" w:rsidRPr="00DC2754">
        <w:rPr>
          <w:rFonts w:ascii="Arial" w:hAnsi="Arial" w:cs="Arial"/>
        </w:rPr>
        <w:t>will ensure that the committee receives information and papers in a timely manner to enable full and proper conside</w:t>
      </w:r>
      <w:r>
        <w:rPr>
          <w:rFonts w:ascii="Arial" w:hAnsi="Arial" w:cs="Arial"/>
        </w:rPr>
        <w:t xml:space="preserve">ration of all </w:t>
      </w:r>
      <w:r w:rsidR="00114A22" w:rsidRPr="00DC2754">
        <w:rPr>
          <w:rFonts w:ascii="Arial" w:hAnsi="Arial" w:cs="Arial"/>
        </w:rPr>
        <w:t>m</w:t>
      </w:r>
      <w:r>
        <w:rPr>
          <w:rFonts w:ascii="Arial" w:hAnsi="Arial" w:cs="Arial"/>
        </w:rPr>
        <w:t>atters on the agenda</w:t>
      </w:r>
      <w:r w:rsidR="00114A22" w:rsidRPr="00DC2754">
        <w:rPr>
          <w:rFonts w:ascii="Arial" w:hAnsi="Arial" w:cs="Arial"/>
        </w:rPr>
        <w:t>.</w:t>
      </w:r>
    </w:p>
    <w:p w14:paraId="5957A9F1" w14:textId="77777777" w:rsidR="00B8141F" w:rsidRPr="00DC2754" w:rsidRDefault="00B8141F" w:rsidP="00DC2754">
      <w:pPr>
        <w:spacing w:line="276" w:lineRule="auto"/>
        <w:rPr>
          <w:rFonts w:ascii="Arial" w:hAnsi="Arial" w:cs="Arial"/>
          <w:sz w:val="22"/>
          <w:szCs w:val="22"/>
        </w:rPr>
      </w:pPr>
    </w:p>
    <w:p w14:paraId="131F7066" w14:textId="7BFCF07B"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4. </w:t>
      </w:r>
      <w:r w:rsidR="00B8141F" w:rsidRPr="00DC2754">
        <w:rPr>
          <w:rFonts w:ascii="Arial" w:hAnsi="Arial" w:cs="Arial"/>
          <w:b/>
          <w:bCs/>
          <w:sz w:val="22"/>
          <w:szCs w:val="22"/>
        </w:rPr>
        <w:t>Quorum</w:t>
      </w:r>
    </w:p>
    <w:p w14:paraId="3827B779" w14:textId="77777777" w:rsidR="00B8141F" w:rsidRPr="00DC2754" w:rsidRDefault="00B8141F" w:rsidP="00DC2754">
      <w:pPr>
        <w:spacing w:line="276" w:lineRule="auto"/>
        <w:ind w:left="360" w:right="338"/>
        <w:contextualSpacing/>
        <w:rPr>
          <w:rFonts w:ascii="Arial" w:hAnsi="Arial" w:cs="Arial"/>
          <w:b/>
          <w:bCs/>
          <w:sz w:val="22"/>
          <w:szCs w:val="22"/>
        </w:rPr>
      </w:pPr>
    </w:p>
    <w:p w14:paraId="635B97DC" w14:textId="5AB67CBA" w:rsidR="00B8141F" w:rsidRPr="00593591" w:rsidRDefault="00DC2754" w:rsidP="000369E4">
      <w:pPr>
        <w:spacing w:after="120" w:line="276" w:lineRule="auto"/>
        <w:ind w:left="284" w:right="338" w:hanging="284"/>
        <w:jc w:val="both"/>
        <w:rPr>
          <w:rFonts w:ascii="Arial" w:hAnsi="Arial" w:cs="Arial"/>
          <w:sz w:val="22"/>
          <w:szCs w:val="22"/>
        </w:rPr>
      </w:pPr>
      <w:r w:rsidRPr="00DC2754">
        <w:rPr>
          <w:rFonts w:ascii="Arial" w:hAnsi="Arial" w:cs="Arial"/>
          <w:sz w:val="22"/>
          <w:szCs w:val="22"/>
        </w:rPr>
        <w:t xml:space="preserve">1. </w:t>
      </w:r>
      <w:r w:rsidR="00B8141F" w:rsidRPr="00DC2754">
        <w:rPr>
          <w:rFonts w:ascii="Arial" w:hAnsi="Arial" w:cs="Arial"/>
          <w:sz w:val="22"/>
          <w:szCs w:val="22"/>
        </w:rPr>
        <w:t xml:space="preserve">The quorum necessary for the transaction of business shall be </w:t>
      </w:r>
      <w:r w:rsidR="00BF76CD">
        <w:rPr>
          <w:rFonts w:ascii="Arial" w:hAnsi="Arial" w:cs="Arial"/>
          <w:sz w:val="22"/>
          <w:szCs w:val="22"/>
        </w:rPr>
        <w:t xml:space="preserve">at least </w:t>
      </w:r>
      <w:r w:rsidR="00F6091D">
        <w:rPr>
          <w:rFonts w:ascii="Arial" w:hAnsi="Arial" w:cs="Arial"/>
          <w:sz w:val="22"/>
          <w:szCs w:val="22"/>
        </w:rPr>
        <w:t>three</w:t>
      </w:r>
      <w:r w:rsidR="001A55C6" w:rsidRPr="00DC2754">
        <w:rPr>
          <w:rFonts w:ascii="Arial" w:hAnsi="Arial" w:cs="Arial"/>
          <w:b/>
          <w:sz w:val="22"/>
          <w:szCs w:val="22"/>
        </w:rPr>
        <w:t>.</w:t>
      </w:r>
      <w:r w:rsidR="00593591">
        <w:rPr>
          <w:rFonts w:ascii="Arial" w:hAnsi="Arial" w:cs="Arial"/>
          <w:b/>
          <w:sz w:val="22"/>
          <w:szCs w:val="22"/>
        </w:rPr>
        <w:t xml:space="preserve">  </w:t>
      </w:r>
      <w:r w:rsidR="00593591" w:rsidRPr="00A1308E">
        <w:rPr>
          <w:rFonts w:ascii="Arial" w:hAnsi="Arial" w:cs="Arial"/>
          <w:sz w:val="22"/>
          <w:szCs w:val="22"/>
        </w:rPr>
        <w:t xml:space="preserve">For a meeting to be considered </w:t>
      </w:r>
      <w:r w:rsidR="00593591">
        <w:rPr>
          <w:rFonts w:ascii="Arial" w:hAnsi="Arial" w:cs="Arial"/>
          <w:sz w:val="22"/>
          <w:szCs w:val="22"/>
        </w:rPr>
        <w:t xml:space="preserve">quorate </w:t>
      </w:r>
      <w:r w:rsidR="00593591" w:rsidRPr="00A1308E">
        <w:rPr>
          <w:rFonts w:ascii="Arial" w:hAnsi="Arial" w:cs="Arial"/>
          <w:sz w:val="22"/>
          <w:szCs w:val="22"/>
        </w:rPr>
        <w:t>the Chair must be present</w:t>
      </w:r>
      <w:r w:rsidR="00593591">
        <w:rPr>
          <w:rFonts w:ascii="Arial" w:hAnsi="Arial" w:cs="Arial"/>
          <w:sz w:val="22"/>
          <w:szCs w:val="22"/>
        </w:rPr>
        <w:t>.</w:t>
      </w:r>
    </w:p>
    <w:p w14:paraId="20C7AE86" w14:textId="77777777" w:rsidR="001A55C6" w:rsidRPr="00DC2754" w:rsidRDefault="001A55C6" w:rsidP="00DC2754">
      <w:pPr>
        <w:spacing w:after="120" w:line="276" w:lineRule="auto"/>
        <w:ind w:left="357" w:right="338"/>
        <w:jc w:val="both"/>
        <w:rPr>
          <w:rFonts w:ascii="Arial" w:hAnsi="Arial" w:cs="Arial"/>
          <w:sz w:val="22"/>
          <w:szCs w:val="22"/>
        </w:rPr>
      </w:pPr>
    </w:p>
    <w:p w14:paraId="4BDDB5C0" w14:textId="31A28C28"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5. </w:t>
      </w:r>
      <w:r w:rsidR="00B8141F" w:rsidRPr="00DC2754">
        <w:rPr>
          <w:rFonts w:ascii="Arial" w:hAnsi="Arial" w:cs="Arial"/>
          <w:b/>
          <w:bCs/>
          <w:sz w:val="22"/>
          <w:szCs w:val="22"/>
        </w:rPr>
        <w:t>Meetings</w:t>
      </w:r>
    </w:p>
    <w:p w14:paraId="139276FF" w14:textId="77777777" w:rsidR="00B8141F" w:rsidRPr="00DC2754" w:rsidRDefault="00B8141F" w:rsidP="00DC2754">
      <w:pPr>
        <w:spacing w:line="276" w:lineRule="auto"/>
        <w:ind w:left="360" w:right="338"/>
        <w:contextualSpacing/>
        <w:rPr>
          <w:rFonts w:ascii="Arial" w:hAnsi="Arial" w:cs="Arial"/>
          <w:b/>
          <w:bCs/>
          <w:sz w:val="22"/>
          <w:szCs w:val="22"/>
        </w:rPr>
      </w:pPr>
    </w:p>
    <w:p w14:paraId="74EBCBDB" w14:textId="2CA53E3D" w:rsidR="00B8141F" w:rsidRPr="00DC2754" w:rsidRDefault="00DC2754" w:rsidP="00DC2754">
      <w:pPr>
        <w:spacing w:after="120" w:line="276" w:lineRule="auto"/>
        <w:ind w:right="338"/>
        <w:jc w:val="both"/>
        <w:rPr>
          <w:rFonts w:ascii="Arial" w:hAnsi="Arial" w:cs="Arial"/>
          <w:sz w:val="22"/>
          <w:szCs w:val="22"/>
        </w:rPr>
      </w:pPr>
      <w:r w:rsidRPr="00DC2754">
        <w:rPr>
          <w:rFonts w:ascii="Arial" w:hAnsi="Arial" w:cs="Arial"/>
          <w:sz w:val="22"/>
          <w:szCs w:val="22"/>
        </w:rPr>
        <w:t xml:space="preserve">1. </w:t>
      </w:r>
      <w:r w:rsidR="00B8141F" w:rsidRPr="00DC2754">
        <w:rPr>
          <w:rFonts w:ascii="Arial" w:hAnsi="Arial" w:cs="Arial"/>
          <w:sz w:val="22"/>
          <w:szCs w:val="22"/>
        </w:rPr>
        <w:t xml:space="preserve">The committee shall meet at least </w:t>
      </w:r>
      <w:r w:rsidR="00F6091D">
        <w:rPr>
          <w:rFonts w:ascii="Arial" w:hAnsi="Arial" w:cs="Arial"/>
          <w:sz w:val="22"/>
          <w:szCs w:val="22"/>
        </w:rPr>
        <w:t>twice</w:t>
      </w:r>
      <w:r w:rsidR="00B8141F" w:rsidRPr="00DC2754">
        <w:rPr>
          <w:rFonts w:ascii="Arial" w:hAnsi="Arial" w:cs="Arial"/>
          <w:sz w:val="22"/>
          <w:szCs w:val="22"/>
        </w:rPr>
        <w:t xml:space="preserve"> a year and otherwise as required</w:t>
      </w:r>
      <w:r w:rsidR="000C2C18" w:rsidRPr="00DC2754">
        <w:rPr>
          <w:rFonts w:ascii="Arial" w:hAnsi="Arial" w:cs="Arial"/>
          <w:sz w:val="22"/>
          <w:szCs w:val="22"/>
        </w:rPr>
        <w:t>.</w:t>
      </w:r>
    </w:p>
    <w:p w14:paraId="1E15C32E" w14:textId="77777777" w:rsidR="00B8141F" w:rsidRPr="00DC2754" w:rsidRDefault="00B8141F" w:rsidP="00DC2754">
      <w:pPr>
        <w:spacing w:line="276" w:lineRule="auto"/>
        <w:rPr>
          <w:rFonts w:ascii="Arial" w:hAnsi="Arial" w:cs="Arial"/>
          <w:sz w:val="22"/>
          <w:szCs w:val="22"/>
        </w:rPr>
      </w:pPr>
    </w:p>
    <w:p w14:paraId="43ED764E" w14:textId="43E79C8B"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6. </w:t>
      </w:r>
      <w:r w:rsidR="00B8141F" w:rsidRPr="00DC2754">
        <w:rPr>
          <w:rFonts w:ascii="Arial" w:hAnsi="Arial" w:cs="Arial"/>
          <w:b/>
          <w:bCs/>
          <w:sz w:val="22"/>
          <w:szCs w:val="22"/>
        </w:rPr>
        <w:t>Notice of meetings</w:t>
      </w:r>
    </w:p>
    <w:p w14:paraId="07E069D4" w14:textId="77777777" w:rsidR="00B8141F" w:rsidRPr="00DC2754" w:rsidRDefault="00B8141F" w:rsidP="00DC2754">
      <w:pPr>
        <w:spacing w:line="276" w:lineRule="auto"/>
        <w:ind w:left="360" w:right="338"/>
        <w:contextualSpacing/>
        <w:rPr>
          <w:rFonts w:ascii="Arial" w:hAnsi="Arial" w:cs="Arial"/>
          <w:b/>
          <w:bCs/>
          <w:sz w:val="22"/>
          <w:szCs w:val="22"/>
        </w:rPr>
      </w:pPr>
    </w:p>
    <w:p w14:paraId="4748952D" w14:textId="62EFE239" w:rsidR="00B8141F" w:rsidRPr="00DC2754" w:rsidRDefault="00B8141F" w:rsidP="00DC2754">
      <w:pPr>
        <w:pStyle w:val="ListParagraph"/>
        <w:numPr>
          <w:ilvl w:val="0"/>
          <w:numId w:val="12"/>
        </w:numPr>
        <w:spacing w:after="120"/>
        <w:ind w:right="338"/>
        <w:jc w:val="both"/>
        <w:rPr>
          <w:rFonts w:ascii="Arial" w:hAnsi="Arial" w:cs="Arial"/>
        </w:rPr>
      </w:pPr>
      <w:r w:rsidRPr="00DC2754">
        <w:rPr>
          <w:rFonts w:ascii="Arial" w:hAnsi="Arial" w:cs="Arial"/>
        </w:rPr>
        <w:t>Meetings of the committee shall be called by the secretary of the committee at the r</w:t>
      </w:r>
      <w:r w:rsidR="000C2C18" w:rsidRPr="00DC2754">
        <w:rPr>
          <w:rFonts w:ascii="Arial" w:hAnsi="Arial" w:cs="Arial"/>
        </w:rPr>
        <w:t>equest of the committee chair.</w:t>
      </w:r>
    </w:p>
    <w:p w14:paraId="468FAACD" w14:textId="42B50C07" w:rsidR="00B8141F" w:rsidRPr="00297CB2" w:rsidRDefault="00B8141F" w:rsidP="00297CB2">
      <w:pPr>
        <w:pStyle w:val="ListParagraph"/>
        <w:numPr>
          <w:ilvl w:val="0"/>
          <w:numId w:val="12"/>
        </w:numPr>
        <w:spacing w:after="120"/>
        <w:ind w:right="338"/>
        <w:jc w:val="both"/>
        <w:rPr>
          <w:rFonts w:ascii="Arial" w:hAnsi="Arial" w:cs="Arial"/>
        </w:rPr>
      </w:pPr>
      <w:r w:rsidRPr="00297CB2">
        <w:rPr>
          <w:rFonts w:ascii="Arial" w:hAnsi="Arial" w:cs="Arial"/>
        </w:rPr>
        <w:lastRenderedPageBreak/>
        <w:t>Unless otherwise agreed, notice of each meeting confirming the venue, time and date together with an agenda of items to be discussed, shall be forwarded t</w:t>
      </w:r>
      <w:r w:rsidR="00114A22" w:rsidRPr="00297CB2">
        <w:rPr>
          <w:rFonts w:ascii="Arial" w:hAnsi="Arial" w:cs="Arial"/>
        </w:rPr>
        <w:t xml:space="preserve">o each member of the committee and </w:t>
      </w:r>
      <w:r w:rsidRPr="00297CB2">
        <w:rPr>
          <w:rFonts w:ascii="Arial" w:hAnsi="Arial" w:cs="Arial"/>
        </w:rPr>
        <w:t>any other</w:t>
      </w:r>
      <w:r w:rsidR="000C2C18" w:rsidRPr="00297CB2">
        <w:rPr>
          <w:rFonts w:ascii="Arial" w:hAnsi="Arial" w:cs="Arial"/>
        </w:rPr>
        <w:t xml:space="preserve"> person required to attend </w:t>
      </w:r>
      <w:r w:rsidRPr="00297CB2">
        <w:rPr>
          <w:rFonts w:ascii="Arial" w:hAnsi="Arial" w:cs="Arial"/>
        </w:rPr>
        <w:t xml:space="preserve">no later than </w:t>
      </w:r>
      <w:r w:rsidR="00F6091D">
        <w:rPr>
          <w:rFonts w:ascii="Arial" w:hAnsi="Arial" w:cs="Arial"/>
        </w:rPr>
        <w:t>seven</w:t>
      </w:r>
      <w:r w:rsidRPr="00297CB2">
        <w:rPr>
          <w:rFonts w:ascii="Arial" w:hAnsi="Arial" w:cs="Arial"/>
        </w:rPr>
        <w:t xml:space="preserve"> working days before the date of the meeting. Supporting papers shall be sent to committee members and to other attendees, as appropriate, at the same time</w:t>
      </w:r>
      <w:r w:rsidR="000C2C18" w:rsidRPr="00297CB2">
        <w:rPr>
          <w:rFonts w:ascii="Arial" w:hAnsi="Arial" w:cs="Arial"/>
        </w:rPr>
        <w:t>.  The C</w:t>
      </w:r>
      <w:r w:rsidR="00377821">
        <w:rPr>
          <w:rFonts w:ascii="Arial" w:hAnsi="Arial" w:cs="Arial"/>
        </w:rPr>
        <w:t xml:space="preserve">hair </w:t>
      </w:r>
      <w:r w:rsidR="00114A22" w:rsidRPr="00297CB2">
        <w:rPr>
          <w:rFonts w:ascii="Arial" w:hAnsi="Arial" w:cs="Arial"/>
        </w:rPr>
        <w:t xml:space="preserve">can waive the notice period, </w:t>
      </w:r>
      <w:r w:rsidR="000C2C18" w:rsidRPr="00297CB2">
        <w:rPr>
          <w:rFonts w:ascii="Arial" w:hAnsi="Arial" w:cs="Arial"/>
        </w:rPr>
        <w:t xml:space="preserve">providing </w:t>
      </w:r>
      <w:proofErr w:type="gramStart"/>
      <w:r w:rsidR="000C2C18" w:rsidRPr="00297CB2">
        <w:rPr>
          <w:rFonts w:ascii="Arial" w:hAnsi="Arial" w:cs="Arial"/>
        </w:rPr>
        <w:t xml:space="preserve">a majority </w:t>
      </w:r>
      <w:r w:rsidR="00377821">
        <w:rPr>
          <w:rFonts w:ascii="Arial" w:hAnsi="Arial" w:cs="Arial"/>
        </w:rPr>
        <w:t>of</w:t>
      </w:r>
      <w:proofErr w:type="gramEnd"/>
      <w:r w:rsidR="00377821">
        <w:rPr>
          <w:rFonts w:ascii="Arial" w:hAnsi="Arial" w:cs="Arial"/>
        </w:rPr>
        <w:t xml:space="preserve"> the committee </w:t>
      </w:r>
      <w:r w:rsidR="000C2C18" w:rsidRPr="00297CB2">
        <w:rPr>
          <w:rFonts w:ascii="Arial" w:hAnsi="Arial" w:cs="Arial"/>
        </w:rPr>
        <w:t>agree.</w:t>
      </w:r>
    </w:p>
    <w:p w14:paraId="3E883161" w14:textId="77777777" w:rsidR="00297CB2" w:rsidRDefault="00297CB2" w:rsidP="00297CB2">
      <w:pPr>
        <w:spacing w:after="120"/>
        <w:ind w:right="338"/>
        <w:jc w:val="both"/>
        <w:rPr>
          <w:rFonts w:ascii="Arial" w:hAnsi="Arial" w:cs="Arial"/>
        </w:rPr>
      </w:pPr>
    </w:p>
    <w:p w14:paraId="3E65F88E" w14:textId="77777777" w:rsidR="00B8141F" w:rsidRPr="00DC2754" w:rsidRDefault="00B8141F" w:rsidP="00DC2754">
      <w:pPr>
        <w:spacing w:line="276" w:lineRule="auto"/>
        <w:rPr>
          <w:rFonts w:ascii="Arial" w:hAnsi="Arial" w:cs="Arial"/>
          <w:sz w:val="22"/>
          <w:szCs w:val="22"/>
        </w:rPr>
      </w:pPr>
    </w:p>
    <w:p w14:paraId="68FD329B" w14:textId="66EB4341" w:rsidR="00B8141F" w:rsidRPr="00DC2754" w:rsidRDefault="00DC2754" w:rsidP="00DC2754">
      <w:pPr>
        <w:spacing w:line="276" w:lineRule="auto"/>
        <w:ind w:left="357" w:right="338" w:hanging="357"/>
        <w:contextualSpacing/>
        <w:rPr>
          <w:rFonts w:ascii="Arial" w:hAnsi="Arial" w:cs="Arial"/>
          <w:b/>
          <w:bCs/>
          <w:sz w:val="22"/>
          <w:szCs w:val="22"/>
        </w:rPr>
      </w:pPr>
      <w:r w:rsidRPr="00DC2754">
        <w:rPr>
          <w:rFonts w:ascii="Arial" w:hAnsi="Arial" w:cs="Arial"/>
          <w:b/>
          <w:bCs/>
          <w:sz w:val="22"/>
          <w:szCs w:val="22"/>
        </w:rPr>
        <w:t xml:space="preserve">7. </w:t>
      </w:r>
      <w:r w:rsidR="00B8141F" w:rsidRPr="00DC2754">
        <w:rPr>
          <w:rFonts w:ascii="Arial" w:hAnsi="Arial" w:cs="Arial"/>
          <w:b/>
          <w:bCs/>
          <w:sz w:val="22"/>
          <w:szCs w:val="22"/>
        </w:rPr>
        <w:t>Minutes of meetings</w:t>
      </w:r>
    </w:p>
    <w:p w14:paraId="548B480A" w14:textId="77777777" w:rsidR="00B8141F" w:rsidRPr="00DC2754" w:rsidRDefault="00B8141F" w:rsidP="00DC2754">
      <w:pPr>
        <w:spacing w:line="276" w:lineRule="auto"/>
        <w:ind w:left="360" w:right="338"/>
        <w:contextualSpacing/>
        <w:rPr>
          <w:rFonts w:ascii="Arial" w:hAnsi="Arial" w:cs="Arial"/>
          <w:b/>
          <w:bCs/>
          <w:sz w:val="22"/>
          <w:szCs w:val="22"/>
        </w:rPr>
      </w:pPr>
    </w:p>
    <w:p w14:paraId="7E577867" w14:textId="395D0B32" w:rsidR="00B8141F" w:rsidRPr="00DC2754" w:rsidRDefault="00DC2754" w:rsidP="000369E4">
      <w:pPr>
        <w:spacing w:after="120" w:line="276" w:lineRule="auto"/>
        <w:ind w:left="284" w:right="338" w:hanging="284"/>
        <w:jc w:val="both"/>
        <w:rPr>
          <w:rFonts w:ascii="Arial" w:hAnsi="Arial" w:cs="Arial"/>
          <w:sz w:val="22"/>
          <w:szCs w:val="22"/>
        </w:rPr>
      </w:pPr>
      <w:r w:rsidRPr="00DC2754">
        <w:rPr>
          <w:rFonts w:ascii="Arial" w:hAnsi="Arial" w:cs="Arial"/>
          <w:sz w:val="22"/>
          <w:szCs w:val="22"/>
        </w:rPr>
        <w:t xml:space="preserve">1. </w:t>
      </w:r>
      <w:r w:rsidR="00B8141F" w:rsidRPr="00DC2754">
        <w:rPr>
          <w:rFonts w:ascii="Arial" w:hAnsi="Arial" w:cs="Arial"/>
          <w:sz w:val="22"/>
          <w:szCs w:val="22"/>
        </w:rPr>
        <w:t>The secretary shall minute the proceedings and resolutions of all committee meetings, including the names of those present and in attendance</w:t>
      </w:r>
    </w:p>
    <w:p w14:paraId="72950955" w14:textId="77777777" w:rsidR="0060714B" w:rsidRPr="00607906" w:rsidRDefault="00DC2754" w:rsidP="000369E4">
      <w:pPr>
        <w:spacing w:after="120" w:line="276" w:lineRule="auto"/>
        <w:ind w:left="284" w:right="338" w:hanging="284"/>
        <w:rPr>
          <w:rFonts w:ascii="Arial" w:hAnsi="Arial" w:cs="Arial"/>
          <w:sz w:val="22"/>
          <w:szCs w:val="22"/>
        </w:rPr>
      </w:pPr>
      <w:r w:rsidRPr="00DC2754">
        <w:rPr>
          <w:rFonts w:ascii="Arial" w:hAnsi="Arial" w:cs="Arial"/>
          <w:sz w:val="22"/>
          <w:szCs w:val="22"/>
        </w:rPr>
        <w:t xml:space="preserve">2. </w:t>
      </w:r>
      <w:r w:rsidR="00B8141F" w:rsidRPr="00DC2754">
        <w:rPr>
          <w:rFonts w:ascii="Arial" w:hAnsi="Arial" w:cs="Arial"/>
          <w:sz w:val="22"/>
          <w:szCs w:val="22"/>
        </w:rPr>
        <w:t xml:space="preserve">Draft minutes of committee meetings shall be circulated promptly to all members of the </w:t>
      </w:r>
      <w:r w:rsidR="003517B6">
        <w:rPr>
          <w:rFonts w:ascii="Arial" w:hAnsi="Arial" w:cs="Arial"/>
          <w:sz w:val="22"/>
          <w:szCs w:val="22"/>
        </w:rPr>
        <w:t>Audit C</w:t>
      </w:r>
      <w:r w:rsidR="00B8141F" w:rsidRPr="00DC2754">
        <w:rPr>
          <w:rFonts w:ascii="Arial" w:hAnsi="Arial" w:cs="Arial"/>
          <w:sz w:val="22"/>
          <w:szCs w:val="22"/>
        </w:rPr>
        <w:t xml:space="preserve">ommittee. </w:t>
      </w:r>
      <w:r w:rsidR="0060714B" w:rsidRPr="00607906">
        <w:rPr>
          <w:rFonts w:ascii="Arial" w:hAnsi="Arial" w:cs="Arial"/>
          <w:sz w:val="22"/>
          <w:szCs w:val="22"/>
        </w:rPr>
        <w:t>Once approved</w:t>
      </w:r>
      <w:r w:rsidR="0060714B">
        <w:rPr>
          <w:rFonts w:ascii="Arial" w:hAnsi="Arial" w:cs="Arial"/>
          <w:sz w:val="22"/>
          <w:szCs w:val="22"/>
        </w:rPr>
        <w:t>, minutes should be made available in physical form or through a link to a digital repository t</w:t>
      </w:r>
      <w:r w:rsidR="0060714B" w:rsidRPr="00607906">
        <w:rPr>
          <w:rFonts w:ascii="Arial" w:hAnsi="Arial" w:cs="Arial"/>
          <w:sz w:val="22"/>
          <w:szCs w:val="22"/>
        </w:rPr>
        <w:t>o all other members of the Ard Chomhairle unless in the opinion of the committee chair it would be inappropriate to do so</w:t>
      </w:r>
      <w:r w:rsidR="0060714B">
        <w:rPr>
          <w:rFonts w:ascii="Arial" w:hAnsi="Arial" w:cs="Arial"/>
          <w:sz w:val="22"/>
          <w:szCs w:val="22"/>
        </w:rPr>
        <w:t>.</w:t>
      </w:r>
    </w:p>
    <w:p w14:paraId="7EB5425F" w14:textId="77777777" w:rsidR="00B8141F" w:rsidRPr="00DC2754" w:rsidRDefault="00B8141F" w:rsidP="00DC2754">
      <w:pPr>
        <w:spacing w:after="120" w:line="276" w:lineRule="auto"/>
        <w:ind w:right="338"/>
        <w:rPr>
          <w:rFonts w:ascii="Arial" w:hAnsi="Arial" w:cs="Arial"/>
          <w:sz w:val="22"/>
          <w:szCs w:val="22"/>
        </w:rPr>
      </w:pPr>
    </w:p>
    <w:p w14:paraId="0AC02FAD" w14:textId="6A80059A"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8. </w:t>
      </w:r>
      <w:r w:rsidR="000C2C18" w:rsidRPr="00DC2754">
        <w:rPr>
          <w:rFonts w:ascii="Arial" w:hAnsi="Arial" w:cs="Arial"/>
          <w:b/>
          <w:bCs/>
          <w:sz w:val="22"/>
          <w:szCs w:val="22"/>
        </w:rPr>
        <w:t>Annual Congres</w:t>
      </w:r>
      <w:r w:rsidR="00212407" w:rsidRPr="00DC2754">
        <w:rPr>
          <w:rFonts w:ascii="Arial" w:hAnsi="Arial" w:cs="Arial"/>
          <w:b/>
          <w:bCs/>
          <w:sz w:val="22"/>
          <w:szCs w:val="22"/>
        </w:rPr>
        <w:t>s</w:t>
      </w:r>
    </w:p>
    <w:p w14:paraId="09F1A863" w14:textId="77777777" w:rsidR="00B8141F" w:rsidRPr="00DC2754" w:rsidRDefault="00B8141F" w:rsidP="00DC2754">
      <w:pPr>
        <w:spacing w:line="276" w:lineRule="auto"/>
        <w:ind w:left="360" w:right="338"/>
        <w:contextualSpacing/>
        <w:rPr>
          <w:rFonts w:ascii="Arial" w:hAnsi="Arial" w:cs="Arial"/>
          <w:b/>
          <w:bCs/>
          <w:sz w:val="22"/>
          <w:szCs w:val="22"/>
        </w:rPr>
      </w:pPr>
    </w:p>
    <w:p w14:paraId="2BE1D69E" w14:textId="6CFE6B29" w:rsidR="00B8141F" w:rsidRPr="00DC2754" w:rsidRDefault="00DC2754" w:rsidP="000369E4">
      <w:pPr>
        <w:spacing w:after="120" w:line="276" w:lineRule="auto"/>
        <w:ind w:left="284" w:right="338" w:hanging="284"/>
        <w:jc w:val="both"/>
        <w:rPr>
          <w:rFonts w:ascii="Arial" w:hAnsi="Arial" w:cs="Arial"/>
          <w:sz w:val="22"/>
          <w:szCs w:val="22"/>
        </w:rPr>
      </w:pPr>
      <w:r w:rsidRPr="00DC2754">
        <w:rPr>
          <w:rFonts w:ascii="Arial" w:hAnsi="Arial" w:cs="Arial"/>
          <w:sz w:val="22"/>
          <w:szCs w:val="22"/>
        </w:rPr>
        <w:t xml:space="preserve">1. </w:t>
      </w:r>
      <w:r w:rsidR="00FF3CD1" w:rsidRPr="00DC2754">
        <w:rPr>
          <w:rFonts w:ascii="Arial" w:hAnsi="Arial" w:cs="Arial"/>
          <w:sz w:val="22"/>
          <w:szCs w:val="22"/>
        </w:rPr>
        <w:t>The committee chair</w:t>
      </w:r>
      <w:r w:rsidR="00B8141F" w:rsidRPr="00DC2754">
        <w:rPr>
          <w:rFonts w:ascii="Arial" w:hAnsi="Arial" w:cs="Arial"/>
          <w:sz w:val="22"/>
          <w:szCs w:val="22"/>
        </w:rPr>
        <w:t xml:space="preserve"> should attend </w:t>
      </w:r>
      <w:r w:rsidR="000C2C18" w:rsidRPr="00DC2754">
        <w:rPr>
          <w:rFonts w:ascii="Arial" w:hAnsi="Arial" w:cs="Arial"/>
          <w:sz w:val="22"/>
          <w:szCs w:val="22"/>
        </w:rPr>
        <w:t xml:space="preserve">and report to the Annual </w:t>
      </w:r>
      <w:r w:rsidR="009B553F" w:rsidRPr="00DC2754">
        <w:rPr>
          <w:rFonts w:ascii="Arial" w:hAnsi="Arial" w:cs="Arial"/>
          <w:sz w:val="22"/>
          <w:szCs w:val="22"/>
        </w:rPr>
        <w:t>Congress</w:t>
      </w:r>
      <w:r w:rsidR="00212407" w:rsidRPr="00DC2754">
        <w:rPr>
          <w:rFonts w:ascii="Arial" w:hAnsi="Arial" w:cs="Arial"/>
          <w:sz w:val="22"/>
          <w:szCs w:val="22"/>
        </w:rPr>
        <w:t xml:space="preserve"> on his / her </w:t>
      </w:r>
      <w:r w:rsidR="003517B6">
        <w:rPr>
          <w:rFonts w:ascii="Arial" w:hAnsi="Arial" w:cs="Arial"/>
          <w:sz w:val="22"/>
          <w:szCs w:val="22"/>
        </w:rPr>
        <w:t>s</w:t>
      </w:r>
      <w:r w:rsidR="009B553F" w:rsidRPr="00DC2754">
        <w:rPr>
          <w:rFonts w:ascii="Arial" w:hAnsi="Arial" w:cs="Arial"/>
          <w:sz w:val="22"/>
          <w:szCs w:val="22"/>
        </w:rPr>
        <w:t>tewardship</w:t>
      </w:r>
      <w:r w:rsidR="00212407" w:rsidRPr="00DC2754">
        <w:rPr>
          <w:rFonts w:ascii="Arial" w:hAnsi="Arial" w:cs="Arial"/>
          <w:sz w:val="22"/>
          <w:szCs w:val="22"/>
        </w:rPr>
        <w:t xml:space="preserve"> of </w:t>
      </w:r>
      <w:r w:rsidR="000C2C18" w:rsidRPr="00DC2754">
        <w:rPr>
          <w:rFonts w:ascii="Arial" w:hAnsi="Arial" w:cs="Arial"/>
          <w:sz w:val="22"/>
          <w:szCs w:val="22"/>
        </w:rPr>
        <w:t xml:space="preserve">the </w:t>
      </w:r>
      <w:r w:rsidRPr="00DC2754">
        <w:rPr>
          <w:rFonts w:ascii="Arial" w:hAnsi="Arial" w:cs="Arial"/>
          <w:sz w:val="22"/>
          <w:szCs w:val="22"/>
        </w:rPr>
        <w:t>Audit</w:t>
      </w:r>
      <w:r w:rsidR="000C2C18" w:rsidRPr="00DC2754">
        <w:rPr>
          <w:rFonts w:ascii="Arial" w:hAnsi="Arial" w:cs="Arial"/>
          <w:sz w:val="22"/>
          <w:szCs w:val="22"/>
        </w:rPr>
        <w:t xml:space="preserve"> Committee </w:t>
      </w:r>
      <w:r w:rsidR="00212407" w:rsidRPr="00DC2754">
        <w:rPr>
          <w:rFonts w:ascii="Arial" w:hAnsi="Arial" w:cs="Arial"/>
          <w:sz w:val="22"/>
          <w:szCs w:val="22"/>
        </w:rPr>
        <w:t xml:space="preserve">for the previous </w:t>
      </w:r>
      <w:r w:rsidR="001613A5" w:rsidRPr="00DC2754">
        <w:rPr>
          <w:rFonts w:ascii="Arial" w:hAnsi="Arial" w:cs="Arial"/>
          <w:sz w:val="22"/>
          <w:szCs w:val="22"/>
        </w:rPr>
        <w:t>twelve</w:t>
      </w:r>
      <w:r w:rsidR="00212407" w:rsidRPr="00DC2754">
        <w:rPr>
          <w:rFonts w:ascii="Arial" w:hAnsi="Arial" w:cs="Arial"/>
          <w:sz w:val="22"/>
          <w:szCs w:val="22"/>
        </w:rPr>
        <w:t xml:space="preserve"> months and to answer any </w:t>
      </w:r>
      <w:r w:rsidR="00A1308E" w:rsidRPr="00DC2754">
        <w:rPr>
          <w:rFonts w:ascii="Arial" w:hAnsi="Arial" w:cs="Arial"/>
          <w:sz w:val="22"/>
          <w:szCs w:val="22"/>
        </w:rPr>
        <w:t>member’s</w:t>
      </w:r>
      <w:r w:rsidR="00B8141F" w:rsidRPr="00DC2754">
        <w:rPr>
          <w:rFonts w:ascii="Arial" w:hAnsi="Arial" w:cs="Arial"/>
          <w:sz w:val="22"/>
          <w:szCs w:val="22"/>
        </w:rPr>
        <w:t xml:space="preserve"> questions on the committee’s activities</w:t>
      </w:r>
      <w:r w:rsidR="00212407" w:rsidRPr="00DC2754">
        <w:rPr>
          <w:rFonts w:ascii="Arial" w:hAnsi="Arial" w:cs="Arial"/>
          <w:sz w:val="22"/>
          <w:szCs w:val="22"/>
        </w:rPr>
        <w:t>.</w:t>
      </w:r>
    </w:p>
    <w:p w14:paraId="560852B6" w14:textId="77777777" w:rsidR="00212407" w:rsidRPr="00DC2754" w:rsidRDefault="00212407" w:rsidP="00DC2754">
      <w:pPr>
        <w:spacing w:after="120" w:line="276" w:lineRule="auto"/>
        <w:ind w:left="357" w:right="338"/>
        <w:jc w:val="both"/>
        <w:rPr>
          <w:rFonts w:ascii="Arial" w:hAnsi="Arial" w:cs="Arial"/>
          <w:sz w:val="22"/>
          <w:szCs w:val="22"/>
        </w:rPr>
      </w:pPr>
    </w:p>
    <w:p w14:paraId="11F34697" w14:textId="4C63E1DA" w:rsidR="00B8141F" w:rsidRPr="00DC2754" w:rsidRDefault="00DC2754" w:rsidP="00DC2754">
      <w:pPr>
        <w:spacing w:line="276" w:lineRule="auto"/>
        <w:ind w:right="338"/>
        <w:contextualSpacing/>
        <w:rPr>
          <w:rFonts w:ascii="Arial" w:hAnsi="Arial" w:cs="Arial"/>
          <w:b/>
          <w:bCs/>
          <w:sz w:val="22"/>
          <w:szCs w:val="22"/>
        </w:rPr>
      </w:pPr>
      <w:r w:rsidRPr="00DC2754">
        <w:rPr>
          <w:rFonts w:ascii="Arial" w:hAnsi="Arial" w:cs="Arial"/>
          <w:b/>
          <w:bCs/>
          <w:sz w:val="22"/>
          <w:szCs w:val="22"/>
        </w:rPr>
        <w:t xml:space="preserve">9. </w:t>
      </w:r>
      <w:r w:rsidR="00B8141F" w:rsidRPr="00DC2754">
        <w:rPr>
          <w:rFonts w:ascii="Arial" w:hAnsi="Arial" w:cs="Arial"/>
          <w:b/>
          <w:bCs/>
          <w:sz w:val="22"/>
          <w:szCs w:val="22"/>
        </w:rPr>
        <w:t>Duties</w:t>
      </w:r>
    </w:p>
    <w:p w14:paraId="47B1BA4D" w14:textId="77777777" w:rsidR="00760634" w:rsidRPr="00DC2754" w:rsidRDefault="00760634" w:rsidP="00DC2754">
      <w:pPr>
        <w:spacing w:line="276" w:lineRule="auto"/>
        <w:ind w:left="360" w:right="338"/>
        <w:contextualSpacing/>
        <w:rPr>
          <w:rFonts w:ascii="Arial" w:hAnsi="Arial" w:cs="Arial"/>
          <w:b/>
          <w:bCs/>
          <w:sz w:val="22"/>
          <w:szCs w:val="22"/>
        </w:rPr>
      </w:pPr>
    </w:p>
    <w:p w14:paraId="66E4215A" w14:textId="5E2D3842" w:rsidR="00B12C4A" w:rsidRPr="00DC2754" w:rsidRDefault="00DC2754" w:rsidP="00DC2754">
      <w:pPr>
        <w:spacing w:line="276" w:lineRule="auto"/>
        <w:outlineLvl w:val="0"/>
        <w:rPr>
          <w:rFonts w:ascii="Arial" w:eastAsia="Times New Roman" w:hAnsi="Arial" w:cs="Arial"/>
          <w:b/>
          <w:sz w:val="22"/>
          <w:szCs w:val="22"/>
        </w:rPr>
      </w:pPr>
      <w:r w:rsidRPr="00DC2754">
        <w:rPr>
          <w:rFonts w:ascii="Arial" w:eastAsia="Times New Roman" w:hAnsi="Arial" w:cs="Arial"/>
          <w:b/>
          <w:sz w:val="22"/>
          <w:szCs w:val="22"/>
        </w:rPr>
        <w:t xml:space="preserve">9.1 </w:t>
      </w:r>
      <w:r w:rsidR="00063E90" w:rsidRPr="00DC2754">
        <w:rPr>
          <w:rFonts w:ascii="Arial" w:eastAsia="Times New Roman" w:hAnsi="Arial" w:cs="Arial"/>
          <w:b/>
          <w:sz w:val="22"/>
          <w:szCs w:val="22"/>
        </w:rPr>
        <w:t>Financial reporting</w:t>
      </w:r>
    </w:p>
    <w:p w14:paraId="351BF076" w14:textId="77777777" w:rsidR="00B12C4A" w:rsidRPr="00DC2754" w:rsidRDefault="00B12C4A" w:rsidP="00DC2754">
      <w:pPr>
        <w:spacing w:line="276" w:lineRule="auto"/>
        <w:rPr>
          <w:rFonts w:ascii="Arial" w:eastAsia="Times New Roman" w:hAnsi="Arial" w:cs="Arial"/>
          <w:sz w:val="22"/>
          <w:szCs w:val="22"/>
        </w:rPr>
      </w:pPr>
    </w:p>
    <w:p w14:paraId="0FF5D28E" w14:textId="44872321" w:rsidR="00CB11B5" w:rsidRPr="00C72E3A" w:rsidRDefault="00063E90" w:rsidP="00DC2754">
      <w:pPr>
        <w:pStyle w:val="ListParagraph"/>
        <w:numPr>
          <w:ilvl w:val="0"/>
          <w:numId w:val="15"/>
        </w:numPr>
        <w:rPr>
          <w:rFonts w:ascii="Arial" w:eastAsia="Times New Roman" w:hAnsi="Arial" w:cs="Arial"/>
        </w:rPr>
      </w:pPr>
      <w:r w:rsidRPr="00DC2754">
        <w:rPr>
          <w:rFonts w:ascii="Arial" w:eastAsia="Times New Roman" w:hAnsi="Arial" w:cs="Arial"/>
        </w:rPr>
        <w:t xml:space="preserve">The committee shall monitor the integrity of the financial statements of the </w:t>
      </w:r>
      <w:r w:rsidR="005E3F37" w:rsidRPr="00DC2754">
        <w:rPr>
          <w:rFonts w:ascii="Arial" w:eastAsia="Times New Roman" w:hAnsi="Arial" w:cs="Arial"/>
        </w:rPr>
        <w:t xml:space="preserve">Camogie Association </w:t>
      </w:r>
      <w:r w:rsidRPr="00DC2754">
        <w:rPr>
          <w:rFonts w:ascii="Arial" w:eastAsia="Times New Roman" w:hAnsi="Arial" w:cs="Arial"/>
        </w:rPr>
        <w:t>inclu</w:t>
      </w:r>
      <w:r w:rsidR="005E3F37" w:rsidRPr="00DC2754">
        <w:rPr>
          <w:rFonts w:ascii="Arial" w:eastAsia="Times New Roman" w:hAnsi="Arial" w:cs="Arial"/>
        </w:rPr>
        <w:t>d</w:t>
      </w:r>
      <w:r w:rsidR="00BF76CD">
        <w:rPr>
          <w:rFonts w:ascii="Arial" w:eastAsia="Times New Roman" w:hAnsi="Arial" w:cs="Arial"/>
        </w:rPr>
        <w:t xml:space="preserve">ing its annual reports, management accounts and </w:t>
      </w:r>
      <w:r w:rsidRPr="00DC2754">
        <w:rPr>
          <w:rFonts w:ascii="Arial" w:eastAsia="Times New Roman" w:hAnsi="Arial" w:cs="Arial"/>
        </w:rPr>
        <w:t>other formal statements relating t</w:t>
      </w:r>
      <w:r w:rsidR="003517B6">
        <w:rPr>
          <w:rFonts w:ascii="Arial" w:eastAsia="Times New Roman" w:hAnsi="Arial" w:cs="Arial"/>
        </w:rPr>
        <w:t xml:space="preserve">o its financial performance.  It shall </w:t>
      </w:r>
      <w:r w:rsidR="00B06653" w:rsidRPr="00DC2754">
        <w:rPr>
          <w:rFonts w:ascii="Arial" w:eastAsia="Times New Roman" w:hAnsi="Arial" w:cs="Arial"/>
        </w:rPr>
        <w:t xml:space="preserve">review and report to </w:t>
      </w:r>
      <w:r w:rsidR="00B06653" w:rsidRPr="00DC2754">
        <w:rPr>
          <w:rFonts w:ascii="Arial" w:hAnsi="Arial" w:cs="Arial"/>
        </w:rPr>
        <w:t>Ard Chomhairle</w:t>
      </w:r>
      <w:r w:rsidR="005E3F37" w:rsidRPr="00DC2754">
        <w:rPr>
          <w:rFonts w:ascii="Arial" w:eastAsia="Times New Roman" w:hAnsi="Arial" w:cs="Arial"/>
        </w:rPr>
        <w:t xml:space="preserve"> </w:t>
      </w:r>
      <w:r w:rsidRPr="00DC2754">
        <w:rPr>
          <w:rFonts w:ascii="Arial" w:eastAsia="Times New Roman" w:hAnsi="Arial" w:cs="Arial"/>
        </w:rPr>
        <w:t>on significant financial reporting issues and judgements which those statements contain having regard to matters comm</w:t>
      </w:r>
      <w:r w:rsidR="00CB11B5" w:rsidRPr="00DC2754">
        <w:rPr>
          <w:rFonts w:ascii="Arial" w:eastAsia="Times New Roman" w:hAnsi="Arial" w:cs="Arial"/>
        </w:rPr>
        <w:t>unicated to it by the auditor.</w:t>
      </w:r>
    </w:p>
    <w:p w14:paraId="19CCBE72" w14:textId="44F3C1E5" w:rsidR="00B12C4A" w:rsidRPr="00DC2754" w:rsidRDefault="00063E90" w:rsidP="00DC2754">
      <w:pPr>
        <w:pStyle w:val="ListParagraph"/>
        <w:numPr>
          <w:ilvl w:val="0"/>
          <w:numId w:val="15"/>
        </w:numPr>
        <w:rPr>
          <w:rFonts w:ascii="Arial" w:eastAsia="Times New Roman" w:hAnsi="Arial" w:cs="Arial"/>
        </w:rPr>
      </w:pPr>
      <w:r w:rsidRPr="00DC2754">
        <w:rPr>
          <w:rFonts w:ascii="Arial" w:eastAsia="Times New Roman" w:hAnsi="Arial" w:cs="Arial"/>
        </w:rPr>
        <w:t>In particular, the committee shall review a</w:t>
      </w:r>
      <w:r w:rsidR="00CB11B5" w:rsidRPr="00DC2754">
        <w:rPr>
          <w:rFonts w:ascii="Arial" w:eastAsia="Times New Roman" w:hAnsi="Arial" w:cs="Arial"/>
        </w:rPr>
        <w:t>nd challenge where necessary:</w:t>
      </w:r>
    </w:p>
    <w:p w14:paraId="363EEB42" w14:textId="77777777" w:rsidR="00CB11B5" w:rsidRPr="00DC2754" w:rsidRDefault="00CB11B5" w:rsidP="00DC2754">
      <w:pPr>
        <w:spacing w:line="276" w:lineRule="auto"/>
        <w:ind w:left="360"/>
        <w:rPr>
          <w:rFonts w:ascii="Arial" w:eastAsia="Times New Roman" w:hAnsi="Arial" w:cs="Arial"/>
          <w:sz w:val="22"/>
          <w:szCs w:val="22"/>
        </w:rPr>
      </w:pPr>
    </w:p>
    <w:p w14:paraId="45D32F85" w14:textId="0412FD86" w:rsidR="00CB11B5" w:rsidRPr="00DC2754" w:rsidRDefault="00063E90" w:rsidP="00DC2754">
      <w:pPr>
        <w:pStyle w:val="ListParagraph"/>
        <w:numPr>
          <w:ilvl w:val="0"/>
          <w:numId w:val="14"/>
        </w:numPr>
        <w:ind w:left="1080"/>
        <w:rPr>
          <w:rFonts w:ascii="Arial" w:eastAsia="Times New Roman" w:hAnsi="Arial" w:cs="Arial"/>
        </w:rPr>
      </w:pPr>
      <w:r w:rsidRPr="00DC2754">
        <w:rPr>
          <w:rFonts w:ascii="Arial" w:eastAsia="Times New Roman" w:hAnsi="Arial" w:cs="Arial"/>
        </w:rPr>
        <w:t xml:space="preserve">the application of significant accounting policies and any changes to them; </w:t>
      </w:r>
    </w:p>
    <w:p w14:paraId="084505B3" w14:textId="77777777" w:rsidR="00760634" w:rsidRPr="00DC2754" w:rsidRDefault="00760634" w:rsidP="00DC2754">
      <w:pPr>
        <w:spacing w:line="276" w:lineRule="auto"/>
        <w:ind w:left="360"/>
        <w:rPr>
          <w:rFonts w:ascii="Arial" w:eastAsia="Times New Roman" w:hAnsi="Arial" w:cs="Arial"/>
          <w:sz w:val="22"/>
          <w:szCs w:val="22"/>
        </w:rPr>
      </w:pPr>
    </w:p>
    <w:p w14:paraId="0ED9F9EE" w14:textId="6794C2B0" w:rsidR="00B12C4A" w:rsidRPr="00DC2754" w:rsidRDefault="00063E90" w:rsidP="00DC2754">
      <w:pPr>
        <w:pStyle w:val="ListParagraph"/>
        <w:numPr>
          <w:ilvl w:val="0"/>
          <w:numId w:val="14"/>
        </w:numPr>
        <w:ind w:left="1080"/>
        <w:rPr>
          <w:rFonts w:ascii="Arial" w:eastAsia="Times New Roman" w:hAnsi="Arial" w:cs="Arial"/>
        </w:rPr>
      </w:pPr>
      <w:r w:rsidRPr="00DC2754">
        <w:rPr>
          <w:rFonts w:ascii="Arial" w:eastAsia="Times New Roman" w:hAnsi="Arial" w:cs="Arial"/>
        </w:rPr>
        <w:t>the methods used to account for significant or unusual transactions where different approaches are possible;</w:t>
      </w:r>
    </w:p>
    <w:p w14:paraId="5AF862D1" w14:textId="77777777" w:rsidR="00760634" w:rsidRPr="00DC2754" w:rsidRDefault="00760634" w:rsidP="00DC2754">
      <w:pPr>
        <w:spacing w:line="276" w:lineRule="auto"/>
        <w:ind w:left="360"/>
        <w:rPr>
          <w:rFonts w:ascii="Arial" w:eastAsia="Times New Roman" w:hAnsi="Arial" w:cs="Arial"/>
          <w:sz w:val="22"/>
          <w:szCs w:val="22"/>
        </w:rPr>
      </w:pPr>
    </w:p>
    <w:p w14:paraId="09DCEC95" w14:textId="50FDBEF1" w:rsidR="00B12C4A" w:rsidRPr="00DC2754" w:rsidRDefault="00063E90" w:rsidP="00DC2754">
      <w:pPr>
        <w:pStyle w:val="ListParagraph"/>
        <w:numPr>
          <w:ilvl w:val="0"/>
          <w:numId w:val="14"/>
        </w:numPr>
        <w:ind w:left="1080"/>
        <w:rPr>
          <w:rFonts w:ascii="Arial" w:eastAsia="Times New Roman" w:hAnsi="Arial" w:cs="Arial"/>
        </w:rPr>
      </w:pPr>
      <w:r w:rsidRPr="00DC2754">
        <w:rPr>
          <w:rFonts w:ascii="Arial" w:eastAsia="Times New Roman" w:hAnsi="Arial" w:cs="Arial"/>
        </w:rPr>
        <w:t>whether</w:t>
      </w:r>
      <w:r w:rsidRPr="00F354D2">
        <w:rPr>
          <w:rFonts w:ascii="Arial" w:eastAsia="Times New Roman" w:hAnsi="Arial" w:cs="Arial"/>
          <w:color w:val="000000" w:themeColor="text1"/>
        </w:rPr>
        <w:t xml:space="preserve"> the</w:t>
      </w:r>
      <w:r w:rsidR="00B06653" w:rsidRPr="00F354D2">
        <w:rPr>
          <w:rFonts w:ascii="Arial" w:eastAsia="Times New Roman" w:hAnsi="Arial" w:cs="Arial"/>
          <w:color w:val="000000" w:themeColor="text1"/>
        </w:rPr>
        <w:t xml:space="preserve"> Camogie Association </w:t>
      </w:r>
      <w:r w:rsidRPr="00F354D2">
        <w:rPr>
          <w:rFonts w:ascii="Arial" w:eastAsia="Times New Roman" w:hAnsi="Arial" w:cs="Arial"/>
          <w:color w:val="000000" w:themeColor="text1"/>
        </w:rPr>
        <w:t xml:space="preserve">has </w:t>
      </w:r>
      <w:r w:rsidRPr="00DC2754">
        <w:rPr>
          <w:rFonts w:ascii="Arial" w:eastAsia="Times New Roman" w:hAnsi="Arial" w:cs="Arial"/>
        </w:rPr>
        <w:t xml:space="preserve">adopted appropriate accounting policies and made appropriate estimates and judgements, </w:t>
      </w:r>
      <w:proofErr w:type="gramStart"/>
      <w:r w:rsidRPr="00DC2754">
        <w:rPr>
          <w:rFonts w:ascii="Arial" w:eastAsia="Times New Roman" w:hAnsi="Arial" w:cs="Arial"/>
        </w:rPr>
        <w:t>taking into account</w:t>
      </w:r>
      <w:proofErr w:type="gramEnd"/>
      <w:r w:rsidRPr="00DC2754">
        <w:rPr>
          <w:rFonts w:ascii="Arial" w:eastAsia="Times New Roman" w:hAnsi="Arial" w:cs="Arial"/>
        </w:rPr>
        <w:t xml:space="preserve"> the external auditor’s views on the financial statements; and</w:t>
      </w:r>
    </w:p>
    <w:p w14:paraId="05F3CE03" w14:textId="77777777" w:rsidR="00760634" w:rsidRPr="00DC2754" w:rsidRDefault="00760634" w:rsidP="00DC2754">
      <w:pPr>
        <w:spacing w:line="276" w:lineRule="auto"/>
        <w:ind w:left="360"/>
        <w:rPr>
          <w:rFonts w:ascii="Arial" w:eastAsia="Times New Roman" w:hAnsi="Arial" w:cs="Arial"/>
          <w:sz w:val="22"/>
          <w:szCs w:val="22"/>
        </w:rPr>
      </w:pPr>
    </w:p>
    <w:p w14:paraId="60D3706A" w14:textId="3E7C5A8A" w:rsidR="00CB11B5" w:rsidRPr="00C72E3A" w:rsidRDefault="00063E90" w:rsidP="00DC2754">
      <w:pPr>
        <w:pStyle w:val="ListParagraph"/>
        <w:numPr>
          <w:ilvl w:val="0"/>
          <w:numId w:val="14"/>
        </w:numPr>
        <w:ind w:left="1080"/>
        <w:rPr>
          <w:rFonts w:ascii="Arial" w:eastAsia="Times New Roman" w:hAnsi="Arial" w:cs="Arial"/>
        </w:rPr>
      </w:pPr>
      <w:r w:rsidRPr="00DC2754">
        <w:rPr>
          <w:rFonts w:ascii="Arial" w:eastAsia="Times New Roman" w:hAnsi="Arial" w:cs="Arial"/>
        </w:rPr>
        <w:t>all material information presented with</w:t>
      </w:r>
      <w:r w:rsidR="003517B6">
        <w:rPr>
          <w:rFonts w:ascii="Arial" w:eastAsia="Times New Roman" w:hAnsi="Arial" w:cs="Arial"/>
        </w:rPr>
        <w:t>in</w:t>
      </w:r>
      <w:r w:rsidRPr="00DC2754">
        <w:rPr>
          <w:rFonts w:ascii="Arial" w:eastAsia="Times New Roman" w:hAnsi="Arial" w:cs="Arial"/>
        </w:rPr>
        <w:t xml:space="preserve"> the financial statements, including the corporate </w:t>
      </w:r>
      <w:r w:rsidR="00DC2754" w:rsidRPr="00DC2754">
        <w:rPr>
          <w:rFonts w:ascii="Arial" w:eastAsia="Times New Roman" w:hAnsi="Arial" w:cs="Arial"/>
        </w:rPr>
        <w:t>audit</w:t>
      </w:r>
      <w:r w:rsidRPr="00DC2754">
        <w:rPr>
          <w:rFonts w:ascii="Arial" w:eastAsia="Times New Roman" w:hAnsi="Arial" w:cs="Arial"/>
        </w:rPr>
        <w:t xml:space="preserve"> statements relating to the audit and to risk management.</w:t>
      </w:r>
    </w:p>
    <w:p w14:paraId="59DB8177" w14:textId="6578CA04" w:rsidR="00B12C4A" w:rsidRPr="00DC2754" w:rsidRDefault="00063E90" w:rsidP="00DC2754">
      <w:pPr>
        <w:pStyle w:val="ListParagraph"/>
        <w:numPr>
          <w:ilvl w:val="0"/>
          <w:numId w:val="15"/>
        </w:numPr>
        <w:ind w:left="709" w:hanging="709"/>
        <w:rPr>
          <w:rFonts w:ascii="Arial" w:eastAsia="Times New Roman" w:hAnsi="Arial" w:cs="Arial"/>
        </w:rPr>
      </w:pPr>
      <w:r w:rsidRPr="00DC2754">
        <w:rPr>
          <w:rFonts w:ascii="Arial" w:eastAsia="Times New Roman" w:hAnsi="Arial" w:cs="Arial"/>
        </w:rPr>
        <w:lastRenderedPageBreak/>
        <w:t xml:space="preserve">Where the committee is not satisfied with any aspect of the proposed financial reporting </w:t>
      </w:r>
      <w:r w:rsidRPr="00DC2754">
        <w:rPr>
          <w:rFonts w:ascii="Arial" w:eastAsia="Times New Roman" w:hAnsi="Arial" w:cs="Arial"/>
          <w:color w:val="000000" w:themeColor="text1"/>
        </w:rPr>
        <w:t xml:space="preserve">by the </w:t>
      </w:r>
      <w:r w:rsidR="00B06653" w:rsidRPr="00DC2754">
        <w:rPr>
          <w:rFonts w:ascii="Arial" w:eastAsia="Times New Roman" w:hAnsi="Arial" w:cs="Arial"/>
          <w:color w:val="000000" w:themeColor="text1"/>
        </w:rPr>
        <w:t>Camogie Association</w:t>
      </w:r>
      <w:r w:rsidRPr="00DC2754">
        <w:rPr>
          <w:rFonts w:ascii="Arial" w:eastAsia="Times New Roman" w:hAnsi="Arial" w:cs="Arial"/>
          <w:color w:val="000000" w:themeColor="text1"/>
        </w:rPr>
        <w:t xml:space="preserve"> </w:t>
      </w:r>
      <w:r w:rsidRPr="00DC2754">
        <w:rPr>
          <w:rFonts w:ascii="Arial" w:eastAsia="Times New Roman" w:hAnsi="Arial" w:cs="Arial"/>
        </w:rPr>
        <w:t>it shall report its vi</w:t>
      </w:r>
      <w:r w:rsidR="00F354D2">
        <w:rPr>
          <w:rFonts w:ascii="Arial" w:eastAsia="Times New Roman" w:hAnsi="Arial" w:cs="Arial"/>
        </w:rPr>
        <w:t xml:space="preserve">ews to </w:t>
      </w:r>
      <w:r w:rsidR="00F354D2" w:rsidRPr="00DC2754">
        <w:rPr>
          <w:rFonts w:ascii="Arial" w:hAnsi="Arial" w:cs="Arial"/>
        </w:rPr>
        <w:t>Ard Chomhairle</w:t>
      </w:r>
    </w:p>
    <w:p w14:paraId="30908DE8" w14:textId="77777777" w:rsidR="00B12C4A" w:rsidRPr="00DC2754" w:rsidRDefault="00B12C4A" w:rsidP="00DC2754">
      <w:pPr>
        <w:spacing w:line="276" w:lineRule="auto"/>
        <w:rPr>
          <w:rFonts w:ascii="Arial" w:eastAsia="Times New Roman" w:hAnsi="Arial" w:cs="Arial"/>
          <w:sz w:val="22"/>
          <w:szCs w:val="22"/>
        </w:rPr>
      </w:pPr>
    </w:p>
    <w:p w14:paraId="48F6AFA7" w14:textId="77777777" w:rsidR="00B12C4A" w:rsidRPr="00DC2754" w:rsidRDefault="00B12C4A" w:rsidP="00DC2754">
      <w:pPr>
        <w:spacing w:line="276" w:lineRule="auto"/>
        <w:rPr>
          <w:rFonts w:ascii="Arial" w:eastAsia="Times New Roman" w:hAnsi="Arial" w:cs="Arial"/>
          <w:b/>
          <w:sz w:val="22"/>
          <w:szCs w:val="22"/>
        </w:rPr>
      </w:pPr>
    </w:p>
    <w:p w14:paraId="496D24ED" w14:textId="07D42EFF" w:rsidR="00CB11B5" w:rsidRPr="00DC2754" w:rsidRDefault="00DC2754" w:rsidP="00DC2754">
      <w:pPr>
        <w:spacing w:line="276" w:lineRule="auto"/>
        <w:rPr>
          <w:rFonts w:ascii="Arial" w:eastAsia="Times New Roman" w:hAnsi="Arial" w:cs="Arial"/>
          <w:b/>
          <w:sz w:val="22"/>
          <w:szCs w:val="22"/>
        </w:rPr>
      </w:pPr>
      <w:r w:rsidRPr="00DC2754">
        <w:rPr>
          <w:rFonts w:ascii="Arial" w:eastAsia="Times New Roman" w:hAnsi="Arial" w:cs="Arial"/>
          <w:b/>
          <w:sz w:val="22"/>
          <w:szCs w:val="22"/>
        </w:rPr>
        <w:t xml:space="preserve">9.2 </w:t>
      </w:r>
      <w:r w:rsidR="00063E90" w:rsidRPr="00DC2754">
        <w:rPr>
          <w:rFonts w:ascii="Arial" w:eastAsia="Times New Roman" w:hAnsi="Arial" w:cs="Arial"/>
          <w:b/>
          <w:sz w:val="22"/>
          <w:szCs w:val="22"/>
        </w:rPr>
        <w:t xml:space="preserve">Narrative reporting </w:t>
      </w:r>
    </w:p>
    <w:p w14:paraId="415CC445" w14:textId="77777777" w:rsidR="00CB11B5" w:rsidRPr="00DC2754" w:rsidRDefault="00CB11B5" w:rsidP="00DC2754">
      <w:pPr>
        <w:spacing w:line="276" w:lineRule="auto"/>
        <w:rPr>
          <w:rFonts w:ascii="Arial" w:eastAsia="Times New Roman" w:hAnsi="Arial" w:cs="Arial"/>
          <w:sz w:val="22"/>
          <w:szCs w:val="22"/>
        </w:rPr>
      </w:pPr>
    </w:p>
    <w:p w14:paraId="7757028F" w14:textId="7EA25906" w:rsidR="00B12C4A" w:rsidRPr="00DC2754" w:rsidRDefault="00DC2754" w:rsidP="000369E4">
      <w:pPr>
        <w:spacing w:line="276" w:lineRule="auto"/>
        <w:ind w:left="284" w:hanging="284"/>
        <w:rPr>
          <w:rFonts w:ascii="Arial" w:hAnsi="Arial" w:cs="Arial"/>
          <w:color w:val="FF0000"/>
          <w:sz w:val="22"/>
          <w:szCs w:val="22"/>
        </w:rPr>
      </w:pPr>
      <w:r w:rsidRPr="00DC2754">
        <w:rPr>
          <w:rFonts w:ascii="Arial" w:eastAsia="Times New Roman" w:hAnsi="Arial" w:cs="Arial"/>
          <w:sz w:val="22"/>
          <w:szCs w:val="22"/>
        </w:rPr>
        <w:t xml:space="preserve">1. </w:t>
      </w:r>
      <w:r w:rsidR="00063E90" w:rsidRPr="00DC2754">
        <w:rPr>
          <w:rFonts w:ascii="Arial" w:eastAsia="Times New Roman" w:hAnsi="Arial" w:cs="Arial"/>
          <w:sz w:val="22"/>
          <w:szCs w:val="22"/>
        </w:rPr>
        <w:t xml:space="preserve">Where requested by </w:t>
      </w:r>
      <w:r w:rsidR="00B06653" w:rsidRPr="00DC2754">
        <w:rPr>
          <w:rFonts w:ascii="Arial" w:hAnsi="Arial" w:cs="Arial"/>
          <w:sz w:val="22"/>
          <w:szCs w:val="22"/>
        </w:rPr>
        <w:t>Ard Chomhairle</w:t>
      </w:r>
      <w:r w:rsidR="00063E90" w:rsidRPr="00DC2754">
        <w:rPr>
          <w:rFonts w:ascii="Arial" w:eastAsia="Times New Roman" w:hAnsi="Arial" w:cs="Arial"/>
          <w:color w:val="ED7D31" w:themeColor="accent2"/>
          <w:sz w:val="22"/>
          <w:szCs w:val="22"/>
        </w:rPr>
        <w:t xml:space="preserve"> </w:t>
      </w:r>
      <w:r w:rsidR="00063E90" w:rsidRPr="00DC2754">
        <w:rPr>
          <w:rFonts w:ascii="Arial" w:eastAsia="Times New Roman" w:hAnsi="Arial" w:cs="Arial"/>
          <w:sz w:val="22"/>
          <w:szCs w:val="22"/>
        </w:rPr>
        <w:t xml:space="preserve">the committee should review the content of the annual report and accounts and advise </w:t>
      </w:r>
      <w:r w:rsidR="00B06653" w:rsidRPr="00DC2754">
        <w:rPr>
          <w:rFonts w:ascii="Arial" w:hAnsi="Arial" w:cs="Arial"/>
          <w:sz w:val="22"/>
          <w:szCs w:val="22"/>
        </w:rPr>
        <w:t>Ard Chomhairle</w:t>
      </w:r>
      <w:r w:rsidR="00B06653" w:rsidRPr="00DC2754">
        <w:rPr>
          <w:rFonts w:ascii="Arial" w:eastAsia="Times New Roman" w:hAnsi="Arial" w:cs="Arial"/>
          <w:sz w:val="22"/>
          <w:szCs w:val="22"/>
        </w:rPr>
        <w:t xml:space="preserve"> </w:t>
      </w:r>
      <w:r w:rsidR="00063E90" w:rsidRPr="00DC2754">
        <w:rPr>
          <w:rFonts w:ascii="Arial" w:eastAsia="Times New Roman" w:hAnsi="Arial" w:cs="Arial"/>
          <w:sz w:val="22"/>
          <w:szCs w:val="22"/>
        </w:rPr>
        <w:t>whether, taken as a whole, it is fair, balanced and understandable and provides the inform</w:t>
      </w:r>
      <w:r w:rsidR="005E3F37" w:rsidRPr="00DC2754">
        <w:rPr>
          <w:rFonts w:ascii="Arial" w:eastAsia="Times New Roman" w:hAnsi="Arial" w:cs="Arial"/>
          <w:sz w:val="22"/>
          <w:szCs w:val="22"/>
        </w:rPr>
        <w:t xml:space="preserve">ation necessary for </w:t>
      </w:r>
      <w:r w:rsidR="00A1308E" w:rsidRPr="00DC2754">
        <w:rPr>
          <w:rFonts w:ascii="Arial" w:eastAsia="Times New Roman" w:hAnsi="Arial" w:cs="Arial"/>
          <w:sz w:val="22"/>
          <w:szCs w:val="22"/>
        </w:rPr>
        <w:t>members to</w:t>
      </w:r>
      <w:r w:rsidR="00063E90" w:rsidRPr="00DC2754">
        <w:rPr>
          <w:rFonts w:ascii="Arial" w:eastAsia="Times New Roman" w:hAnsi="Arial" w:cs="Arial"/>
          <w:sz w:val="22"/>
          <w:szCs w:val="22"/>
        </w:rPr>
        <w:t xml:space="preserve"> assess </w:t>
      </w:r>
      <w:r w:rsidR="003517B6">
        <w:rPr>
          <w:rFonts w:ascii="Arial" w:eastAsia="Times New Roman" w:hAnsi="Arial" w:cs="Arial"/>
          <w:sz w:val="22"/>
          <w:szCs w:val="22"/>
        </w:rPr>
        <w:t xml:space="preserve">the </w:t>
      </w:r>
      <w:r w:rsidR="00B06653" w:rsidRPr="00DC2754">
        <w:rPr>
          <w:rFonts w:ascii="Arial" w:hAnsi="Arial" w:cs="Arial"/>
          <w:sz w:val="22"/>
          <w:szCs w:val="22"/>
        </w:rPr>
        <w:t>Camogie Association</w:t>
      </w:r>
      <w:r w:rsidR="003517B6">
        <w:rPr>
          <w:rFonts w:ascii="Arial" w:hAnsi="Arial" w:cs="Arial"/>
          <w:sz w:val="22"/>
          <w:szCs w:val="22"/>
        </w:rPr>
        <w:t>’s</w:t>
      </w:r>
      <w:r w:rsidR="001B1BC6" w:rsidRPr="00DC2754">
        <w:rPr>
          <w:rFonts w:ascii="Arial" w:hAnsi="Arial" w:cs="Arial"/>
          <w:sz w:val="22"/>
          <w:szCs w:val="22"/>
        </w:rPr>
        <w:t xml:space="preserve"> </w:t>
      </w:r>
      <w:r w:rsidR="00063E90" w:rsidRPr="00DC2754">
        <w:rPr>
          <w:rFonts w:ascii="Arial" w:eastAsia="Times New Roman" w:hAnsi="Arial" w:cs="Arial"/>
          <w:sz w:val="22"/>
          <w:szCs w:val="22"/>
        </w:rPr>
        <w:t>performance</w:t>
      </w:r>
      <w:r w:rsidR="00647D12" w:rsidRPr="00DC2754">
        <w:rPr>
          <w:rFonts w:ascii="Arial" w:eastAsia="Times New Roman" w:hAnsi="Arial" w:cs="Arial"/>
          <w:sz w:val="22"/>
          <w:szCs w:val="22"/>
        </w:rPr>
        <w:t xml:space="preserve">, business model and </w:t>
      </w:r>
      <w:r w:rsidR="00BF76CD">
        <w:rPr>
          <w:rFonts w:ascii="Arial" w:eastAsia="Times New Roman" w:hAnsi="Arial" w:cs="Arial"/>
          <w:sz w:val="22"/>
          <w:szCs w:val="22"/>
        </w:rPr>
        <w:t xml:space="preserve">financial </w:t>
      </w:r>
      <w:r w:rsidR="00647D12" w:rsidRPr="00DC2754">
        <w:rPr>
          <w:rFonts w:ascii="Arial" w:eastAsia="Times New Roman" w:hAnsi="Arial" w:cs="Arial"/>
          <w:sz w:val="22"/>
          <w:szCs w:val="22"/>
        </w:rPr>
        <w:t>strategy</w:t>
      </w:r>
      <w:r w:rsidR="00063E90" w:rsidRPr="00DC2754">
        <w:rPr>
          <w:rFonts w:ascii="Arial" w:eastAsia="Times New Roman" w:hAnsi="Arial" w:cs="Arial"/>
          <w:sz w:val="22"/>
          <w:szCs w:val="22"/>
        </w:rPr>
        <w:t>.</w:t>
      </w:r>
    </w:p>
    <w:p w14:paraId="7079509A" w14:textId="77777777" w:rsidR="00CB11B5" w:rsidRPr="00DC2754" w:rsidRDefault="00CB11B5" w:rsidP="00DC2754">
      <w:pPr>
        <w:spacing w:line="276" w:lineRule="auto"/>
        <w:rPr>
          <w:rFonts w:ascii="Arial" w:eastAsia="Times New Roman" w:hAnsi="Arial" w:cs="Arial"/>
          <w:sz w:val="22"/>
          <w:szCs w:val="22"/>
        </w:rPr>
      </w:pPr>
    </w:p>
    <w:p w14:paraId="00123929" w14:textId="7BD552C3" w:rsidR="00B12C4A" w:rsidRPr="00DC2754" w:rsidRDefault="00DC2754" w:rsidP="00DC2754">
      <w:pPr>
        <w:spacing w:line="276" w:lineRule="auto"/>
        <w:outlineLvl w:val="0"/>
        <w:rPr>
          <w:rFonts w:ascii="Arial" w:eastAsia="Times New Roman" w:hAnsi="Arial" w:cs="Arial"/>
          <w:b/>
          <w:sz w:val="22"/>
          <w:szCs w:val="22"/>
        </w:rPr>
      </w:pPr>
      <w:r w:rsidRPr="00DC2754">
        <w:rPr>
          <w:rFonts w:ascii="Arial" w:eastAsia="Times New Roman" w:hAnsi="Arial" w:cs="Arial"/>
          <w:b/>
          <w:sz w:val="22"/>
          <w:szCs w:val="22"/>
        </w:rPr>
        <w:t xml:space="preserve">9.3 </w:t>
      </w:r>
      <w:r w:rsidR="00063E90" w:rsidRPr="00DC2754">
        <w:rPr>
          <w:rFonts w:ascii="Arial" w:eastAsia="Times New Roman" w:hAnsi="Arial" w:cs="Arial"/>
          <w:b/>
          <w:sz w:val="22"/>
          <w:szCs w:val="22"/>
        </w:rPr>
        <w:t>Internal contro</w:t>
      </w:r>
      <w:r w:rsidR="00CB11B5" w:rsidRPr="00DC2754">
        <w:rPr>
          <w:rFonts w:ascii="Arial" w:eastAsia="Times New Roman" w:hAnsi="Arial" w:cs="Arial"/>
          <w:b/>
          <w:sz w:val="22"/>
          <w:szCs w:val="22"/>
        </w:rPr>
        <w:t>ls and risk management systems</w:t>
      </w:r>
      <w:r w:rsidR="00647D12" w:rsidRPr="00DC2754">
        <w:rPr>
          <w:rFonts w:ascii="Arial" w:eastAsia="Times New Roman" w:hAnsi="Arial" w:cs="Arial"/>
          <w:b/>
          <w:sz w:val="22"/>
          <w:szCs w:val="22"/>
        </w:rPr>
        <w:t xml:space="preserve"> </w:t>
      </w:r>
      <w:r w:rsidR="00647D12" w:rsidRPr="00DC2754">
        <w:rPr>
          <w:rFonts w:ascii="Arial" w:eastAsia="Times New Roman" w:hAnsi="Arial" w:cs="Arial"/>
          <w:b/>
          <w:color w:val="ED7D31" w:themeColor="accent2"/>
          <w:sz w:val="22"/>
          <w:szCs w:val="22"/>
        </w:rPr>
        <w:t xml:space="preserve"> </w:t>
      </w:r>
    </w:p>
    <w:p w14:paraId="11524336" w14:textId="1F6BF2D5" w:rsidR="00CB11B5" w:rsidRPr="00DC2754" w:rsidRDefault="00063E90" w:rsidP="00DC2754">
      <w:pPr>
        <w:spacing w:line="276" w:lineRule="auto"/>
        <w:rPr>
          <w:rFonts w:ascii="Arial" w:eastAsia="Times New Roman" w:hAnsi="Arial" w:cs="Arial"/>
          <w:sz w:val="22"/>
          <w:szCs w:val="22"/>
        </w:rPr>
      </w:pPr>
      <w:r w:rsidRPr="00DC2754">
        <w:rPr>
          <w:rFonts w:ascii="Arial" w:eastAsia="Times New Roman" w:hAnsi="Arial" w:cs="Arial"/>
          <w:sz w:val="22"/>
          <w:szCs w:val="22"/>
        </w:rPr>
        <w:t xml:space="preserve"> </w:t>
      </w:r>
    </w:p>
    <w:p w14:paraId="367188DC" w14:textId="08130392" w:rsidR="00CB11B5" w:rsidRPr="00DC2754" w:rsidRDefault="00377821" w:rsidP="00DC2754">
      <w:pPr>
        <w:spacing w:line="276" w:lineRule="auto"/>
        <w:rPr>
          <w:rFonts w:ascii="Arial" w:eastAsia="Times New Roman" w:hAnsi="Arial" w:cs="Arial"/>
          <w:sz w:val="22"/>
          <w:szCs w:val="22"/>
        </w:rPr>
      </w:pPr>
      <w:r w:rsidRPr="00DC2754">
        <w:rPr>
          <w:rFonts w:ascii="Arial" w:eastAsia="Times New Roman" w:hAnsi="Arial" w:cs="Arial"/>
          <w:sz w:val="22"/>
          <w:szCs w:val="22"/>
        </w:rPr>
        <w:t>The committee shall</w:t>
      </w:r>
      <w:r>
        <w:rPr>
          <w:rFonts w:ascii="Arial" w:eastAsia="Times New Roman" w:hAnsi="Arial" w:cs="Arial"/>
          <w:sz w:val="22"/>
          <w:szCs w:val="22"/>
        </w:rPr>
        <w:t xml:space="preserve"> r</w:t>
      </w:r>
      <w:r w:rsidR="00063E90" w:rsidRPr="00DC2754">
        <w:rPr>
          <w:rFonts w:ascii="Arial" w:eastAsia="Times New Roman" w:hAnsi="Arial" w:cs="Arial"/>
          <w:sz w:val="22"/>
          <w:szCs w:val="22"/>
        </w:rPr>
        <w:t>eview and approve the statements to be included in the annual report concerning internal control, risk management</w:t>
      </w:r>
      <w:r w:rsidR="00CB11B5" w:rsidRPr="00DC2754">
        <w:rPr>
          <w:rFonts w:ascii="Arial" w:eastAsia="Times New Roman" w:hAnsi="Arial" w:cs="Arial"/>
          <w:sz w:val="22"/>
          <w:szCs w:val="22"/>
        </w:rPr>
        <w:t xml:space="preserve"> and the viability statement.</w:t>
      </w:r>
    </w:p>
    <w:p w14:paraId="4F7DA9BA" w14:textId="77777777" w:rsidR="00CB11B5" w:rsidRPr="00DC2754" w:rsidRDefault="00CB11B5" w:rsidP="00DC2754">
      <w:pPr>
        <w:spacing w:line="276" w:lineRule="auto"/>
        <w:rPr>
          <w:rFonts w:ascii="Arial" w:eastAsia="Times New Roman" w:hAnsi="Arial" w:cs="Arial"/>
          <w:sz w:val="22"/>
          <w:szCs w:val="22"/>
        </w:rPr>
      </w:pPr>
    </w:p>
    <w:p w14:paraId="4D86F464" w14:textId="3133BCF8" w:rsidR="00CB11B5" w:rsidRPr="00A1308E" w:rsidRDefault="000551E2" w:rsidP="00DC2754">
      <w:pPr>
        <w:spacing w:line="276" w:lineRule="auto"/>
        <w:rPr>
          <w:rFonts w:ascii="Arial" w:eastAsia="Times New Roman" w:hAnsi="Arial" w:cs="Arial"/>
          <w:b/>
          <w:color w:val="000000" w:themeColor="text1"/>
          <w:sz w:val="22"/>
          <w:szCs w:val="22"/>
        </w:rPr>
      </w:pPr>
      <w:r w:rsidRPr="00DC2754">
        <w:rPr>
          <w:rFonts w:ascii="Arial" w:eastAsia="Times New Roman" w:hAnsi="Arial" w:cs="Arial"/>
          <w:b/>
          <w:sz w:val="22"/>
          <w:szCs w:val="22"/>
        </w:rPr>
        <w:t>9.4 Compliance</w:t>
      </w:r>
      <w:r w:rsidR="00377821">
        <w:rPr>
          <w:rFonts w:ascii="Arial" w:eastAsia="Times New Roman" w:hAnsi="Arial" w:cs="Arial"/>
          <w:b/>
          <w:sz w:val="22"/>
          <w:szCs w:val="22"/>
        </w:rPr>
        <w:t xml:space="preserve"> </w:t>
      </w:r>
    </w:p>
    <w:p w14:paraId="0DFDE4B0" w14:textId="77777777" w:rsidR="00377821" w:rsidRPr="00A1308E" w:rsidRDefault="00377821" w:rsidP="00377821">
      <w:pPr>
        <w:spacing w:line="276" w:lineRule="auto"/>
        <w:rPr>
          <w:rFonts w:ascii="Arial" w:eastAsia="Times New Roman" w:hAnsi="Arial" w:cs="Arial"/>
          <w:color w:val="000000" w:themeColor="text1"/>
          <w:sz w:val="22"/>
          <w:szCs w:val="22"/>
        </w:rPr>
      </w:pPr>
    </w:p>
    <w:p w14:paraId="5204D39F" w14:textId="5857DC42" w:rsidR="00377821" w:rsidRPr="00A42404" w:rsidRDefault="00377821" w:rsidP="00A1308E">
      <w:pPr>
        <w:pStyle w:val="ListParagraph"/>
        <w:numPr>
          <w:ilvl w:val="0"/>
          <w:numId w:val="27"/>
        </w:numPr>
        <w:rPr>
          <w:b/>
        </w:rPr>
      </w:pPr>
      <w:r w:rsidRPr="00A1308E">
        <w:rPr>
          <w:rFonts w:ascii="Arial" w:eastAsia="Times New Roman" w:hAnsi="Arial" w:cs="Arial"/>
          <w:color w:val="000000" w:themeColor="text1"/>
        </w:rPr>
        <w:t>The committee shall r</w:t>
      </w:r>
      <w:r w:rsidR="00063E90" w:rsidRPr="00A1308E">
        <w:rPr>
          <w:rFonts w:ascii="Arial" w:eastAsia="Times New Roman" w:hAnsi="Arial" w:cs="Arial"/>
          <w:color w:val="000000" w:themeColor="text1"/>
        </w:rPr>
        <w:t>eview the</w:t>
      </w:r>
      <w:r w:rsidR="00297CB2" w:rsidRPr="00A1308E">
        <w:rPr>
          <w:rFonts w:ascii="Arial" w:eastAsia="Times New Roman" w:hAnsi="Arial" w:cs="Arial"/>
          <w:color w:val="000000" w:themeColor="text1"/>
        </w:rPr>
        <w:t xml:space="preserve"> Association’s</w:t>
      </w:r>
      <w:r w:rsidR="00063E90" w:rsidRPr="00A1308E">
        <w:rPr>
          <w:rFonts w:ascii="Arial" w:eastAsia="Times New Roman" w:hAnsi="Arial" w:cs="Arial"/>
          <w:color w:val="000000" w:themeColor="text1"/>
        </w:rPr>
        <w:t xml:space="preserve"> </w:t>
      </w:r>
      <w:r w:rsidRPr="00A1308E">
        <w:rPr>
          <w:rFonts w:ascii="Arial" w:eastAsia="Times New Roman" w:hAnsi="Arial" w:cs="Arial"/>
          <w:color w:val="000000" w:themeColor="text1"/>
        </w:rPr>
        <w:t xml:space="preserve">financial </w:t>
      </w:r>
      <w:r w:rsidR="00063E90" w:rsidRPr="00A1308E">
        <w:rPr>
          <w:rFonts w:ascii="Arial" w:eastAsia="Times New Roman" w:hAnsi="Arial" w:cs="Arial"/>
          <w:color w:val="000000" w:themeColor="text1"/>
        </w:rPr>
        <w:t>systems and controls receive reports on non-compliance</w:t>
      </w:r>
      <w:r w:rsidRPr="00A1308E">
        <w:rPr>
          <w:rFonts w:ascii="Arial" w:eastAsia="Times New Roman" w:hAnsi="Arial" w:cs="Arial"/>
          <w:color w:val="000000" w:themeColor="text1"/>
        </w:rPr>
        <w:t xml:space="preserve"> from the </w:t>
      </w:r>
      <w:r w:rsidRPr="00A1308E">
        <w:rPr>
          <w:rFonts w:ascii="Arial" w:hAnsi="Arial" w:cs="Arial"/>
          <w:color w:val="000000" w:themeColor="text1"/>
        </w:rPr>
        <w:t xml:space="preserve">Ard </w:t>
      </w:r>
      <w:proofErr w:type="spellStart"/>
      <w:r w:rsidRPr="00A1308E">
        <w:rPr>
          <w:rFonts w:ascii="Arial" w:hAnsi="Arial" w:cs="Arial"/>
          <w:color w:val="000000" w:themeColor="text1"/>
        </w:rPr>
        <w:t>Stiurthóir</w:t>
      </w:r>
      <w:proofErr w:type="spellEnd"/>
      <w:r w:rsidRPr="00A1308E">
        <w:rPr>
          <w:rFonts w:ascii="Arial" w:hAnsi="Arial" w:cs="Arial"/>
          <w:color w:val="000000" w:themeColor="text1"/>
        </w:rPr>
        <w:t xml:space="preserve"> as and </w:t>
      </w:r>
      <w:r w:rsidRPr="00A1308E">
        <w:rPr>
          <w:rFonts w:ascii="Arial" w:hAnsi="Arial" w:cs="Arial"/>
        </w:rPr>
        <w:t>when required</w:t>
      </w:r>
    </w:p>
    <w:p w14:paraId="1E376191" w14:textId="77777777" w:rsidR="00377821" w:rsidRPr="00377821" w:rsidRDefault="00377821" w:rsidP="00A1308E">
      <w:pPr>
        <w:pStyle w:val="ListParagraph"/>
        <w:ind w:left="360"/>
        <w:rPr>
          <w:rFonts w:ascii="Arial" w:eastAsia="Times New Roman" w:hAnsi="Arial" w:cs="Arial"/>
          <w:b/>
        </w:rPr>
      </w:pPr>
    </w:p>
    <w:p w14:paraId="238347A8" w14:textId="7B5B6B4C" w:rsidR="00760634" w:rsidRPr="00A1308E" w:rsidRDefault="00DC2754" w:rsidP="00A1308E">
      <w:pPr>
        <w:rPr>
          <w:rFonts w:ascii="Arial" w:eastAsia="Times New Roman" w:hAnsi="Arial" w:cs="Arial"/>
          <w:b/>
          <w:sz w:val="22"/>
        </w:rPr>
      </w:pPr>
      <w:r w:rsidRPr="00A1308E">
        <w:rPr>
          <w:rFonts w:ascii="Arial" w:eastAsia="Times New Roman" w:hAnsi="Arial" w:cs="Arial"/>
          <w:b/>
          <w:sz w:val="22"/>
        </w:rPr>
        <w:t>9</w:t>
      </w:r>
      <w:r w:rsidR="00760634" w:rsidRPr="00A1308E">
        <w:rPr>
          <w:rFonts w:ascii="Arial" w:eastAsia="Times New Roman" w:hAnsi="Arial" w:cs="Arial"/>
          <w:b/>
          <w:sz w:val="22"/>
        </w:rPr>
        <w:t>.5 Internal audit</w:t>
      </w:r>
    </w:p>
    <w:p w14:paraId="5F441904" w14:textId="77777777" w:rsidR="00760634" w:rsidRPr="00DC2754" w:rsidRDefault="00760634" w:rsidP="00DC2754">
      <w:pPr>
        <w:spacing w:line="276" w:lineRule="auto"/>
        <w:rPr>
          <w:rFonts w:ascii="Arial" w:eastAsia="Times New Roman" w:hAnsi="Arial" w:cs="Arial"/>
          <w:sz w:val="22"/>
          <w:szCs w:val="22"/>
        </w:rPr>
      </w:pPr>
    </w:p>
    <w:p w14:paraId="71E68340" w14:textId="066F1E56" w:rsidR="00C72E3A" w:rsidRDefault="00760634" w:rsidP="00A1308E">
      <w:pPr>
        <w:pStyle w:val="ListParagraph"/>
        <w:numPr>
          <w:ilvl w:val="0"/>
          <w:numId w:val="26"/>
        </w:numPr>
      </w:pPr>
      <w:r w:rsidRPr="00F354D2">
        <w:rPr>
          <w:rFonts w:ascii="Arial" w:eastAsia="Times New Roman" w:hAnsi="Arial" w:cs="Arial"/>
          <w:color w:val="000000" w:themeColor="text1"/>
        </w:rPr>
        <w:t>The committee shall</w:t>
      </w:r>
      <w:r w:rsidR="001B1BC6" w:rsidRPr="00F354D2">
        <w:rPr>
          <w:rFonts w:ascii="Arial" w:eastAsia="Times New Roman" w:hAnsi="Arial" w:cs="Arial"/>
          <w:color w:val="000000" w:themeColor="text1"/>
        </w:rPr>
        <w:t xml:space="preserve"> </w:t>
      </w:r>
      <w:r w:rsidR="001B1BC6" w:rsidRPr="00C72E3A">
        <w:rPr>
          <w:rFonts w:ascii="Arial" w:eastAsia="Times New Roman" w:hAnsi="Arial" w:cs="Arial"/>
          <w:color w:val="000000" w:themeColor="text1"/>
        </w:rPr>
        <w:t xml:space="preserve">from time to time consider whether there is a requirement for an internal audit </w:t>
      </w:r>
      <w:r w:rsidR="004B1419">
        <w:rPr>
          <w:rFonts w:ascii="Arial" w:eastAsia="Times New Roman" w:hAnsi="Arial" w:cs="Arial"/>
          <w:color w:val="000000" w:themeColor="text1"/>
        </w:rPr>
        <w:t>or comp</w:t>
      </w:r>
      <w:r w:rsidR="00377821">
        <w:rPr>
          <w:rFonts w:ascii="Arial" w:eastAsia="Times New Roman" w:hAnsi="Arial" w:cs="Arial"/>
          <w:color w:val="000000" w:themeColor="text1"/>
        </w:rPr>
        <w:t>liance</w:t>
      </w:r>
      <w:r w:rsidR="004B1419">
        <w:rPr>
          <w:rFonts w:ascii="Arial" w:eastAsia="Times New Roman" w:hAnsi="Arial" w:cs="Arial"/>
          <w:color w:val="000000" w:themeColor="text1"/>
        </w:rPr>
        <w:t xml:space="preserve"> </w:t>
      </w:r>
      <w:r w:rsidR="001B1BC6" w:rsidRPr="00C72E3A">
        <w:rPr>
          <w:rFonts w:ascii="Arial" w:eastAsia="Times New Roman" w:hAnsi="Arial" w:cs="Arial"/>
          <w:color w:val="000000" w:themeColor="text1"/>
        </w:rPr>
        <w:t xml:space="preserve">function to monitor </w:t>
      </w:r>
      <w:r w:rsidR="00297CB2" w:rsidRPr="00C72E3A">
        <w:rPr>
          <w:rFonts w:ascii="Arial" w:eastAsia="Times New Roman" w:hAnsi="Arial" w:cs="Arial"/>
          <w:color w:val="000000" w:themeColor="text1"/>
        </w:rPr>
        <w:t xml:space="preserve">the adherence </w:t>
      </w:r>
      <w:r w:rsidR="001B1BC6" w:rsidRPr="00C72E3A">
        <w:rPr>
          <w:rFonts w:ascii="Arial" w:eastAsia="Times New Roman" w:hAnsi="Arial" w:cs="Arial"/>
          <w:color w:val="000000" w:themeColor="text1"/>
        </w:rPr>
        <w:t xml:space="preserve">to the </w:t>
      </w:r>
      <w:r w:rsidR="001B1BC6" w:rsidRPr="00F354D2">
        <w:rPr>
          <w:rFonts w:ascii="Arial" w:eastAsia="Times New Roman" w:hAnsi="Arial" w:cs="Arial"/>
          <w:color w:val="000000" w:themeColor="text1"/>
        </w:rPr>
        <w:t xml:space="preserve">financial </w:t>
      </w:r>
      <w:r w:rsidR="000551E2" w:rsidRPr="00F354D2">
        <w:rPr>
          <w:rFonts w:ascii="Arial" w:eastAsia="Times New Roman" w:hAnsi="Arial" w:cs="Arial"/>
          <w:color w:val="000000" w:themeColor="text1"/>
        </w:rPr>
        <w:t>policies</w:t>
      </w:r>
      <w:r w:rsidR="001B1BC6" w:rsidRPr="00F354D2">
        <w:rPr>
          <w:rFonts w:ascii="Arial" w:eastAsia="Times New Roman" w:hAnsi="Arial" w:cs="Arial"/>
          <w:color w:val="000000" w:themeColor="text1"/>
        </w:rPr>
        <w:t xml:space="preserve"> and internal controls of the Association.</w:t>
      </w:r>
    </w:p>
    <w:p w14:paraId="33462DB4" w14:textId="77777777" w:rsidR="00C72E3A" w:rsidRPr="00DC2754" w:rsidRDefault="00C72E3A" w:rsidP="00DC2754">
      <w:pPr>
        <w:spacing w:line="276" w:lineRule="auto"/>
        <w:rPr>
          <w:rFonts w:ascii="Arial" w:eastAsia="Times New Roman" w:hAnsi="Arial" w:cs="Arial"/>
          <w:sz w:val="22"/>
          <w:szCs w:val="22"/>
        </w:rPr>
      </w:pPr>
    </w:p>
    <w:p w14:paraId="7FD87BD7" w14:textId="4123A46E" w:rsidR="00CB11B5" w:rsidRPr="00DC2754" w:rsidRDefault="00DC2754" w:rsidP="009C1633">
      <w:pPr>
        <w:spacing w:line="276" w:lineRule="auto"/>
        <w:rPr>
          <w:rFonts w:ascii="Arial" w:eastAsia="Times New Roman" w:hAnsi="Arial" w:cs="Arial"/>
          <w:b/>
          <w:sz w:val="22"/>
          <w:szCs w:val="22"/>
        </w:rPr>
      </w:pPr>
      <w:r w:rsidRPr="00DC2754">
        <w:rPr>
          <w:rFonts w:ascii="Arial" w:eastAsia="Times New Roman" w:hAnsi="Arial" w:cs="Arial"/>
          <w:b/>
          <w:sz w:val="22"/>
          <w:szCs w:val="22"/>
        </w:rPr>
        <w:t>9</w:t>
      </w:r>
      <w:r w:rsidR="00E52B65" w:rsidRPr="00DC2754">
        <w:rPr>
          <w:rFonts w:ascii="Arial" w:eastAsia="Times New Roman" w:hAnsi="Arial" w:cs="Arial"/>
          <w:b/>
          <w:sz w:val="22"/>
          <w:szCs w:val="22"/>
        </w:rPr>
        <w:t>.6 External Audit</w:t>
      </w:r>
    </w:p>
    <w:p w14:paraId="0CCA656A" w14:textId="77777777" w:rsidR="00E52B65" w:rsidRPr="00DC2754" w:rsidRDefault="00E52B65" w:rsidP="00DC2754">
      <w:pPr>
        <w:spacing w:line="276" w:lineRule="auto"/>
        <w:rPr>
          <w:rFonts w:ascii="Arial" w:eastAsia="Times New Roman" w:hAnsi="Arial" w:cs="Arial"/>
          <w:sz w:val="22"/>
          <w:szCs w:val="22"/>
        </w:rPr>
      </w:pPr>
    </w:p>
    <w:p w14:paraId="068033F6" w14:textId="77777777" w:rsidR="00E52B65" w:rsidRPr="00DC2754" w:rsidRDefault="00B12C4A" w:rsidP="00DC2754">
      <w:pPr>
        <w:spacing w:line="276" w:lineRule="auto"/>
        <w:rPr>
          <w:rFonts w:ascii="Arial" w:eastAsia="Times New Roman" w:hAnsi="Arial" w:cs="Arial"/>
          <w:sz w:val="22"/>
          <w:szCs w:val="22"/>
        </w:rPr>
      </w:pPr>
      <w:r w:rsidRPr="00DC2754">
        <w:rPr>
          <w:rFonts w:ascii="Arial" w:eastAsia="Times New Roman" w:hAnsi="Arial" w:cs="Arial"/>
          <w:sz w:val="22"/>
          <w:szCs w:val="22"/>
        </w:rPr>
        <w:t xml:space="preserve">The committee shall: </w:t>
      </w:r>
    </w:p>
    <w:p w14:paraId="26A97673" w14:textId="77777777" w:rsidR="00E52B65" w:rsidRPr="00DC2754" w:rsidRDefault="00E52B65" w:rsidP="00DC2754">
      <w:pPr>
        <w:spacing w:line="276" w:lineRule="auto"/>
        <w:rPr>
          <w:rFonts w:ascii="Arial" w:eastAsia="Times New Roman" w:hAnsi="Arial" w:cs="Arial"/>
          <w:sz w:val="22"/>
          <w:szCs w:val="22"/>
        </w:rPr>
      </w:pPr>
    </w:p>
    <w:p w14:paraId="268716F0" w14:textId="4C55AF95" w:rsidR="00CB11B5"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C</w:t>
      </w:r>
      <w:r w:rsidR="00B12C4A" w:rsidRPr="00F354D2">
        <w:rPr>
          <w:rFonts w:ascii="Arial" w:eastAsia="Times New Roman" w:hAnsi="Arial" w:cs="Arial"/>
        </w:rPr>
        <w:t xml:space="preserve">onsider and make recommendations to the </w:t>
      </w:r>
      <w:r w:rsidR="00B06653" w:rsidRPr="00F354D2">
        <w:rPr>
          <w:rFonts w:ascii="Arial" w:hAnsi="Arial" w:cs="Arial"/>
        </w:rPr>
        <w:t>Ard Chomhairle</w:t>
      </w:r>
      <w:r w:rsidR="00B12C4A" w:rsidRPr="00F354D2">
        <w:rPr>
          <w:rFonts w:ascii="Arial" w:eastAsia="Times New Roman" w:hAnsi="Arial" w:cs="Arial"/>
          <w:color w:val="ED7D31" w:themeColor="accent2"/>
        </w:rPr>
        <w:t xml:space="preserve"> </w:t>
      </w:r>
      <w:r w:rsidR="00B12C4A" w:rsidRPr="00F354D2">
        <w:rPr>
          <w:rFonts w:ascii="Arial" w:eastAsia="Times New Roman" w:hAnsi="Arial" w:cs="Arial"/>
        </w:rPr>
        <w:t xml:space="preserve">to </w:t>
      </w:r>
      <w:r w:rsidR="00B12C4A" w:rsidRPr="00F354D2">
        <w:rPr>
          <w:rFonts w:ascii="Arial" w:eastAsia="Times New Roman" w:hAnsi="Arial" w:cs="Arial"/>
          <w:color w:val="000000" w:themeColor="text1"/>
        </w:rPr>
        <w:t xml:space="preserve">be put to </w:t>
      </w:r>
      <w:r w:rsidR="00B06653" w:rsidRPr="00F354D2">
        <w:rPr>
          <w:rFonts w:ascii="Arial" w:eastAsia="Times New Roman" w:hAnsi="Arial" w:cs="Arial"/>
          <w:color w:val="000000" w:themeColor="text1"/>
        </w:rPr>
        <w:t>member</w:t>
      </w:r>
      <w:r w:rsidR="00875F1F">
        <w:rPr>
          <w:rFonts w:ascii="Arial" w:eastAsia="Times New Roman" w:hAnsi="Arial" w:cs="Arial"/>
          <w:color w:val="000000" w:themeColor="text1"/>
        </w:rPr>
        <w:t>’</w:t>
      </w:r>
      <w:r w:rsidR="00B06653" w:rsidRPr="00F354D2">
        <w:rPr>
          <w:rFonts w:ascii="Arial" w:eastAsia="Times New Roman" w:hAnsi="Arial" w:cs="Arial"/>
          <w:color w:val="000000" w:themeColor="text1"/>
        </w:rPr>
        <w:t>s</w:t>
      </w:r>
      <w:r w:rsidR="00B12C4A" w:rsidRPr="00F354D2">
        <w:rPr>
          <w:rFonts w:ascii="Arial" w:eastAsia="Times New Roman" w:hAnsi="Arial" w:cs="Arial"/>
          <w:color w:val="000000" w:themeColor="text1"/>
        </w:rPr>
        <w:t xml:space="preserve"> </w:t>
      </w:r>
      <w:r w:rsidR="00B06653" w:rsidRPr="00F354D2">
        <w:rPr>
          <w:rFonts w:ascii="Arial" w:eastAsia="Times New Roman" w:hAnsi="Arial" w:cs="Arial"/>
          <w:color w:val="000000" w:themeColor="text1"/>
        </w:rPr>
        <w:t>approval at Annual Congress</w:t>
      </w:r>
      <w:r w:rsidR="00B12C4A" w:rsidRPr="00F354D2">
        <w:rPr>
          <w:rFonts w:ascii="Arial" w:eastAsia="Times New Roman" w:hAnsi="Arial" w:cs="Arial"/>
          <w:color w:val="000000" w:themeColor="text1"/>
        </w:rPr>
        <w:t xml:space="preserve">, in relation to the appointment, re-appointment and </w:t>
      </w:r>
      <w:r w:rsidR="00B12C4A" w:rsidRPr="00F354D2">
        <w:rPr>
          <w:rFonts w:ascii="Arial" w:eastAsia="Times New Roman" w:hAnsi="Arial" w:cs="Arial"/>
        </w:rPr>
        <w:t>removal of th</w:t>
      </w:r>
      <w:r w:rsidR="00875F1F">
        <w:rPr>
          <w:rFonts w:ascii="Arial" w:eastAsia="Times New Roman" w:hAnsi="Arial" w:cs="Arial"/>
        </w:rPr>
        <w:t xml:space="preserve">e Association’s </w:t>
      </w:r>
      <w:r w:rsidR="00CB11B5" w:rsidRPr="00F354D2">
        <w:rPr>
          <w:rFonts w:ascii="Arial" w:eastAsia="Times New Roman" w:hAnsi="Arial" w:cs="Arial"/>
        </w:rPr>
        <w:t>external auditor;</w:t>
      </w:r>
    </w:p>
    <w:p w14:paraId="1D695063" w14:textId="77777777" w:rsidR="00CB11B5" w:rsidRPr="00DC2754" w:rsidRDefault="00CB11B5" w:rsidP="008B7CA2">
      <w:pPr>
        <w:spacing w:line="276" w:lineRule="auto"/>
        <w:rPr>
          <w:rFonts w:ascii="Arial" w:eastAsia="Times New Roman" w:hAnsi="Arial" w:cs="Arial"/>
          <w:sz w:val="22"/>
          <w:szCs w:val="22"/>
        </w:rPr>
      </w:pPr>
    </w:p>
    <w:p w14:paraId="117F3DE0" w14:textId="75681600" w:rsidR="00CB11B5"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D</w:t>
      </w:r>
      <w:r w:rsidR="00B12C4A" w:rsidRPr="00F354D2">
        <w:rPr>
          <w:rFonts w:ascii="Arial" w:eastAsia="Times New Roman" w:hAnsi="Arial" w:cs="Arial"/>
        </w:rPr>
        <w:t>evelop and oversee the selection procedure for the appointment of the audit firm, ensuring that all tendering firms have access to all necess</w:t>
      </w:r>
      <w:r w:rsidR="00875F1F">
        <w:rPr>
          <w:rFonts w:ascii="Arial" w:eastAsia="Times New Roman" w:hAnsi="Arial" w:cs="Arial"/>
        </w:rPr>
        <w:t xml:space="preserve">ary information and Association nominees </w:t>
      </w:r>
      <w:r w:rsidR="00CB11B5" w:rsidRPr="00F354D2">
        <w:rPr>
          <w:rFonts w:ascii="Arial" w:eastAsia="Times New Roman" w:hAnsi="Arial" w:cs="Arial"/>
        </w:rPr>
        <w:t>during the tendering process;</w:t>
      </w:r>
    </w:p>
    <w:p w14:paraId="079FA5E8" w14:textId="77777777" w:rsidR="00CB11B5" w:rsidRPr="00DC2754" w:rsidRDefault="00CB11B5" w:rsidP="008B7CA2">
      <w:pPr>
        <w:spacing w:line="276" w:lineRule="auto"/>
        <w:rPr>
          <w:rFonts w:ascii="Arial" w:eastAsia="Times New Roman" w:hAnsi="Arial" w:cs="Arial"/>
          <w:sz w:val="22"/>
          <w:szCs w:val="22"/>
        </w:rPr>
      </w:pPr>
    </w:p>
    <w:p w14:paraId="7D01D7B6" w14:textId="5FFA0F17" w:rsidR="00CB11B5"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I</w:t>
      </w:r>
      <w:r w:rsidR="00B12C4A" w:rsidRPr="00F354D2">
        <w:rPr>
          <w:rFonts w:ascii="Arial" w:eastAsia="Times New Roman" w:hAnsi="Arial" w:cs="Arial"/>
        </w:rPr>
        <w:t>f an external auditor resigns, investigate the issues leading to this and decide wh</w:t>
      </w:r>
      <w:r w:rsidR="00CB11B5" w:rsidRPr="00F354D2">
        <w:rPr>
          <w:rFonts w:ascii="Arial" w:eastAsia="Times New Roman" w:hAnsi="Arial" w:cs="Arial"/>
        </w:rPr>
        <w:t>ether any action is required;</w:t>
      </w:r>
    </w:p>
    <w:p w14:paraId="5E625780" w14:textId="77777777" w:rsidR="00CB11B5" w:rsidRPr="00DC2754" w:rsidRDefault="00CB11B5" w:rsidP="008B7CA2">
      <w:pPr>
        <w:spacing w:line="276" w:lineRule="auto"/>
        <w:rPr>
          <w:rFonts w:ascii="Arial" w:eastAsia="Times New Roman" w:hAnsi="Arial" w:cs="Arial"/>
          <w:sz w:val="22"/>
          <w:szCs w:val="22"/>
        </w:rPr>
      </w:pPr>
    </w:p>
    <w:p w14:paraId="7DC3AF40" w14:textId="098D5AD7" w:rsidR="00CB11B5"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O</w:t>
      </w:r>
      <w:r w:rsidR="00B12C4A" w:rsidRPr="00F354D2">
        <w:rPr>
          <w:rFonts w:ascii="Arial" w:eastAsia="Times New Roman" w:hAnsi="Arial" w:cs="Arial"/>
        </w:rPr>
        <w:t xml:space="preserve">versee the relationship with the external auditor. In this context the committee shall: </w:t>
      </w:r>
    </w:p>
    <w:p w14:paraId="35316AAC" w14:textId="77777777" w:rsidR="00CB11B5" w:rsidRPr="00DC2754" w:rsidRDefault="00CB11B5" w:rsidP="00DC2754">
      <w:pPr>
        <w:spacing w:line="276" w:lineRule="auto"/>
        <w:rPr>
          <w:rFonts w:ascii="Arial" w:eastAsia="Times New Roman" w:hAnsi="Arial" w:cs="Arial"/>
          <w:sz w:val="22"/>
          <w:szCs w:val="22"/>
        </w:rPr>
      </w:pPr>
    </w:p>
    <w:p w14:paraId="12ABCBE0" w14:textId="6C124608" w:rsidR="00CB11B5" w:rsidRPr="00F354D2" w:rsidRDefault="009C1633" w:rsidP="009C1633">
      <w:pPr>
        <w:pStyle w:val="ListParagraph"/>
        <w:numPr>
          <w:ilvl w:val="0"/>
          <w:numId w:val="19"/>
        </w:numPr>
        <w:ind w:left="1004"/>
        <w:rPr>
          <w:rFonts w:ascii="Arial" w:eastAsia="Times New Roman" w:hAnsi="Arial" w:cs="Arial"/>
        </w:rPr>
      </w:pPr>
      <w:r>
        <w:rPr>
          <w:rFonts w:ascii="Arial" w:eastAsia="Times New Roman" w:hAnsi="Arial" w:cs="Arial"/>
        </w:rPr>
        <w:lastRenderedPageBreak/>
        <w:t>A</w:t>
      </w:r>
      <w:r w:rsidR="00B12C4A" w:rsidRPr="00F354D2">
        <w:rPr>
          <w:rFonts w:ascii="Arial" w:eastAsia="Times New Roman" w:hAnsi="Arial" w:cs="Arial"/>
        </w:rPr>
        <w:t>pprove their remuneration, including both fees for audit and non-audit services, and ensure that the level of fees is appropriate to enable an effective and high-quali</w:t>
      </w:r>
      <w:r w:rsidR="00E52B65" w:rsidRPr="00F354D2">
        <w:rPr>
          <w:rFonts w:ascii="Arial" w:eastAsia="Times New Roman" w:hAnsi="Arial" w:cs="Arial"/>
        </w:rPr>
        <w:t>ty audit to be conducted;</w:t>
      </w:r>
    </w:p>
    <w:p w14:paraId="4E50D749" w14:textId="77777777" w:rsidR="00CB11B5" w:rsidRPr="00DC2754" w:rsidRDefault="00CB11B5" w:rsidP="009C1633">
      <w:pPr>
        <w:spacing w:line="276" w:lineRule="auto"/>
        <w:ind w:left="1440"/>
        <w:rPr>
          <w:rFonts w:ascii="Arial" w:eastAsia="Times New Roman" w:hAnsi="Arial" w:cs="Arial"/>
          <w:sz w:val="22"/>
          <w:szCs w:val="22"/>
        </w:rPr>
      </w:pPr>
    </w:p>
    <w:p w14:paraId="0E5FEEE1" w14:textId="19E7228C" w:rsidR="00CB11B5" w:rsidRPr="00F354D2" w:rsidRDefault="009C1633" w:rsidP="009C1633">
      <w:pPr>
        <w:pStyle w:val="ListParagraph"/>
        <w:numPr>
          <w:ilvl w:val="0"/>
          <w:numId w:val="19"/>
        </w:numPr>
        <w:ind w:left="1004"/>
        <w:rPr>
          <w:rFonts w:ascii="Arial" w:eastAsia="Times New Roman" w:hAnsi="Arial" w:cs="Arial"/>
        </w:rPr>
      </w:pPr>
      <w:r>
        <w:rPr>
          <w:rFonts w:ascii="Arial" w:eastAsia="Times New Roman" w:hAnsi="Arial" w:cs="Arial"/>
        </w:rPr>
        <w:t>A</w:t>
      </w:r>
      <w:r w:rsidR="00B12C4A" w:rsidRPr="00F354D2">
        <w:rPr>
          <w:rFonts w:ascii="Arial" w:eastAsia="Times New Roman" w:hAnsi="Arial" w:cs="Arial"/>
        </w:rPr>
        <w:t>pprove their terms of engagement, including any engagement letter issued at the start of each aud</w:t>
      </w:r>
      <w:r w:rsidR="00E52B65" w:rsidRPr="00F354D2">
        <w:rPr>
          <w:rFonts w:ascii="Arial" w:eastAsia="Times New Roman" w:hAnsi="Arial" w:cs="Arial"/>
        </w:rPr>
        <w:t>it and the scope of the audit;</w:t>
      </w:r>
      <w:r w:rsidR="00B12C4A" w:rsidRPr="00F354D2">
        <w:rPr>
          <w:rFonts w:ascii="Arial" w:eastAsia="Times New Roman" w:hAnsi="Arial" w:cs="Arial"/>
        </w:rPr>
        <w:t xml:space="preserve"> </w:t>
      </w:r>
    </w:p>
    <w:p w14:paraId="0C07163A" w14:textId="77777777" w:rsidR="00CB11B5" w:rsidRPr="00DC2754" w:rsidRDefault="00CB11B5" w:rsidP="00DC2754">
      <w:pPr>
        <w:spacing w:line="276" w:lineRule="auto"/>
        <w:rPr>
          <w:rFonts w:ascii="Arial" w:eastAsia="Times New Roman" w:hAnsi="Arial" w:cs="Arial"/>
          <w:sz w:val="22"/>
          <w:szCs w:val="22"/>
        </w:rPr>
      </w:pPr>
    </w:p>
    <w:p w14:paraId="7C9A234C" w14:textId="77777777" w:rsid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A</w:t>
      </w:r>
      <w:r w:rsidR="00B12C4A" w:rsidRPr="00F354D2">
        <w:rPr>
          <w:rFonts w:ascii="Arial" w:eastAsia="Times New Roman" w:hAnsi="Arial" w:cs="Arial"/>
        </w:rPr>
        <w:t xml:space="preserve">ssess annually the external auditor’s independence and objectivity </w:t>
      </w:r>
      <w:r w:rsidR="00647D12" w:rsidRPr="00F354D2">
        <w:rPr>
          <w:rFonts w:ascii="Arial" w:eastAsia="Times New Roman" w:hAnsi="Arial" w:cs="Arial"/>
        </w:rPr>
        <w:t xml:space="preserve">taking into account relevant Irish law and good practice in </w:t>
      </w:r>
      <w:proofErr w:type="gramStart"/>
      <w:r w:rsidR="00647D12" w:rsidRPr="00F354D2">
        <w:rPr>
          <w:rFonts w:ascii="Arial" w:eastAsia="Times New Roman" w:hAnsi="Arial" w:cs="Arial"/>
        </w:rPr>
        <w:t>this regards</w:t>
      </w:r>
      <w:proofErr w:type="gramEnd"/>
    </w:p>
    <w:p w14:paraId="4E182096" w14:textId="77777777" w:rsidR="00F354D2" w:rsidRPr="00F354D2" w:rsidRDefault="00F354D2" w:rsidP="008B7CA2">
      <w:pPr>
        <w:rPr>
          <w:rFonts w:ascii="Arial" w:eastAsia="Times New Roman" w:hAnsi="Arial" w:cs="Arial"/>
        </w:rPr>
      </w:pPr>
    </w:p>
    <w:p w14:paraId="55E19C54" w14:textId="404910D9"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S</w:t>
      </w:r>
      <w:r w:rsidR="00B12C4A" w:rsidRPr="00F354D2">
        <w:rPr>
          <w:rFonts w:ascii="Arial" w:eastAsia="Times New Roman" w:hAnsi="Arial" w:cs="Arial"/>
        </w:rPr>
        <w:t xml:space="preserve">atisfy itself that there are no relationships between the auditor </w:t>
      </w:r>
      <w:r w:rsidR="00B06653" w:rsidRPr="00F354D2">
        <w:rPr>
          <w:rFonts w:ascii="Arial" w:eastAsia="Times New Roman" w:hAnsi="Arial" w:cs="Arial"/>
        </w:rPr>
        <w:t xml:space="preserve">and the </w:t>
      </w:r>
      <w:r w:rsidR="00B06653" w:rsidRPr="00F354D2">
        <w:rPr>
          <w:rFonts w:ascii="Arial" w:hAnsi="Arial" w:cs="Arial"/>
        </w:rPr>
        <w:t>Camogie Association</w:t>
      </w:r>
      <w:r w:rsidR="00B06653" w:rsidRPr="00F354D2">
        <w:rPr>
          <w:rFonts w:ascii="Arial" w:eastAsia="Times New Roman" w:hAnsi="Arial" w:cs="Arial"/>
        </w:rPr>
        <w:t xml:space="preserve"> </w:t>
      </w:r>
      <w:r w:rsidR="00B12C4A" w:rsidRPr="00F354D2">
        <w:rPr>
          <w:rFonts w:ascii="Arial" w:eastAsia="Times New Roman" w:hAnsi="Arial" w:cs="Arial"/>
        </w:rPr>
        <w:t xml:space="preserve">(other than in the ordinary course of business) which could adversely affect the auditor’s </w:t>
      </w:r>
      <w:r w:rsidR="004E596C" w:rsidRPr="00F354D2">
        <w:rPr>
          <w:rFonts w:ascii="Arial" w:eastAsia="Times New Roman" w:hAnsi="Arial" w:cs="Arial"/>
        </w:rPr>
        <w:t>independence and objectivity;</w:t>
      </w:r>
    </w:p>
    <w:p w14:paraId="7FB8366C" w14:textId="77777777" w:rsidR="00E52B65" w:rsidRPr="00DC2754" w:rsidRDefault="00E52B65" w:rsidP="008B7CA2">
      <w:pPr>
        <w:spacing w:line="276" w:lineRule="auto"/>
        <w:rPr>
          <w:rFonts w:ascii="Arial" w:eastAsia="Times New Roman" w:hAnsi="Arial" w:cs="Arial"/>
          <w:sz w:val="22"/>
          <w:szCs w:val="22"/>
        </w:rPr>
      </w:pPr>
    </w:p>
    <w:p w14:paraId="1A079167" w14:textId="3A3BA615"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A</w:t>
      </w:r>
      <w:r w:rsidR="00B12C4A" w:rsidRPr="00F354D2">
        <w:rPr>
          <w:rFonts w:ascii="Arial" w:eastAsia="Times New Roman" w:hAnsi="Arial" w:cs="Arial"/>
        </w:rPr>
        <w:t xml:space="preserve">gree with </w:t>
      </w:r>
      <w:r w:rsidR="00B06653" w:rsidRPr="00F354D2">
        <w:rPr>
          <w:rFonts w:ascii="Arial" w:hAnsi="Arial" w:cs="Arial"/>
        </w:rPr>
        <w:t>Ard Chomhairle</w:t>
      </w:r>
      <w:r w:rsidR="00B06653" w:rsidRPr="00F354D2">
        <w:rPr>
          <w:rFonts w:ascii="Arial" w:eastAsia="Times New Roman" w:hAnsi="Arial" w:cs="Arial"/>
        </w:rPr>
        <w:t xml:space="preserve"> </w:t>
      </w:r>
      <w:r w:rsidR="00B12C4A" w:rsidRPr="00F354D2">
        <w:rPr>
          <w:rFonts w:ascii="Arial" w:eastAsia="Times New Roman" w:hAnsi="Arial" w:cs="Arial"/>
        </w:rPr>
        <w:t>a policy on the employment of former employees of the company’s auditor, taking int</w:t>
      </w:r>
      <w:r w:rsidR="00647D12" w:rsidRPr="00F354D2">
        <w:rPr>
          <w:rFonts w:ascii="Arial" w:eastAsia="Times New Roman" w:hAnsi="Arial" w:cs="Arial"/>
        </w:rPr>
        <w:t>o account the Ethical Standard</w:t>
      </w:r>
      <w:r w:rsidR="00B12C4A" w:rsidRPr="00F354D2">
        <w:rPr>
          <w:rFonts w:ascii="Arial" w:eastAsia="Times New Roman" w:hAnsi="Arial" w:cs="Arial"/>
        </w:rPr>
        <w:t xml:space="preserve"> and legal requirements, and monitor th</w:t>
      </w:r>
      <w:r w:rsidR="004E596C" w:rsidRPr="00F354D2">
        <w:rPr>
          <w:rFonts w:ascii="Arial" w:eastAsia="Times New Roman" w:hAnsi="Arial" w:cs="Arial"/>
        </w:rPr>
        <w:t xml:space="preserve">e application of this </w:t>
      </w:r>
      <w:proofErr w:type="gramStart"/>
      <w:r w:rsidR="004E596C" w:rsidRPr="00F354D2">
        <w:rPr>
          <w:rFonts w:ascii="Arial" w:eastAsia="Times New Roman" w:hAnsi="Arial" w:cs="Arial"/>
        </w:rPr>
        <w:t>policy;</w:t>
      </w:r>
      <w:proofErr w:type="gramEnd"/>
    </w:p>
    <w:p w14:paraId="590CC9EA" w14:textId="77777777" w:rsidR="00E52B65" w:rsidRPr="00DC2754" w:rsidRDefault="00E52B65" w:rsidP="008B7CA2">
      <w:pPr>
        <w:spacing w:line="276" w:lineRule="auto"/>
        <w:rPr>
          <w:rFonts w:ascii="Arial" w:eastAsia="Times New Roman" w:hAnsi="Arial" w:cs="Arial"/>
          <w:sz w:val="22"/>
          <w:szCs w:val="22"/>
        </w:rPr>
      </w:pPr>
    </w:p>
    <w:p w14:paraId="3647C72B" w14:textId="6BD58A25"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M</w:t>
      </w:r>
      <w:r w:rsidR="00B12C4A" w:rsidRPr="00F354D2">
        <w:rPr>
          <w:rFonts w:ascii="Arial" w:eastAsia="Times New Roman" w:hAnsi="Arial" w:cs="Arial"/>
        </w:rPr>
        <w:t xml:space="preserve">onitor the auditor’s processes for maintaining independence, </w:t>
      </w:r>
      <w:r w:rsidR="00B06653" w:rsidRPr="00F354D2">
        <w:rPr>
          <w:rFonts w:ascii="Arial" w:eastAsia="Times New Roman" w:hAnsi="Arial" w:cs="Arial"/>
        </w:rPr>
        <w:t xml:space="preserve">its compliance with relevant Irish </w:t>
      </w:r>
      <w:r w:rsidR="00B12C4A" w:rsidRPr="00F354D2">
        <w:rPr>
          <w:rFonts w:ascii="Arial" w:eastAsia="Times New Roman" w:hAnsi="Arial" w:cs="Arial"/>
        </w:rPr>
        <w:t>law, regulati</w:t>
      </w:r>
      <w:r w:rsidR="00B06653" w:rsidRPr="00F354D2">
        <w:rPr>
          <w:rFonts w:ascii="Arial" w:eastAsia="Times New Roman" w:hAnsi="Arial" w:cs="Arial"/>
        </w:rPr>
        <w:t xml:space="preserve">on and </w:t>
      </w:r>
      <w:r w:rsidR="00B12C4A" w:rsidRPr="00F354D2">
        <w:rPr>
          <w:rFonts w:ascii="Arial" w:eastAsia="Times New Roman" w:hAnsi="Arial" w:cs="Arial"/>
        </w:rPr>
        <w:t xml:space="preserve">other professional requirements </w:t>
      </w:r>
    </w:p>
    <w:p w14:paraId="6C3018F3" w14:textId="77777777" w:rsidR="00E52B65" w:rsidRPr="00DC2754" w:rsidRDefault="00E52B65" w:rsidP="008B7CA2">
      <w:pPr>
        <w:spacing w:line="276" w:lineRule="auto"/>
        <w:rPr>
          <w:rFonts w:ascii="Arial" w:eastAsia="Times New Roman" w:hAnsi="Arial" w:cs="Arial"/>
          <w:sz w:val="22"/>
          <w:szCs w:val="22"/>
        </w:rPr>
      </w:pPr>
    </w:p>
    <w:p w14:paraId="48E77B07" w14:textId="748618EF"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A</w:t>
      </w:r>
      <w:r w:rsidR="00B12C4A" w:rsidRPr="00F354D2">
        <w:rPr>
          <w:rFonts w:ascii="Arial" w:eastAsia="Times New Roman" w:hAnsi="Arial" w:cs="Arial"/>
        </w:rPr>
        <w:t>ssess annually the qualifications, expertise and resources, and independence of the external auditor and the effectiveness of the external audit process, which shall include a report from the external auditor on their own</w:t>
      </w:r>
      <w:r w:rsidR="004E596C" w:rsidRPr="00F354D2">
        <w:rPr>
          <w:rFonts w:ascii="Arial" w:eastAsia="Times New Roman" w:hAnsi="Arial" w:cs="Arial"/>
        </w:rPr>
        <w:t xml:space="preserve"> internal quality procedures;</w:t>
      </w:r>
    </w:p>
    <w:p w14:paraId="28E88CDF" w14:textId="77777777" w:rsidR="00E52B65" w:rsidRPr="00DC2754" w:rsidRDefault="00E52B65" w:rsidP="008B7CA2">
      <w:pPr>
        <w:spacing w:line="276" w:lineRule="auto"/>
        <w:rPr>
          <w:rFonts w:ascii="Arial" w:eastAsia="Times New Roman" w:hAnsi="Arial" w:cs="Arial"/>
          <w:sz w:val="22"/>
          <w:szCs w:val="22"/>
        </w:rPr>
      </w:pPr>
    </w:p>
    <w:p w14:paraId="54D1CB63" w14:textId="1D583FBE"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E</w:t>
      </w:r>
      <w:r w:rsidR="00B12C4A" w:rsidRPr="00F354D2">
        <w:rPr>
          <w:rFonts w:ascii="Arial" w:eastAsia="Times New Roman" w:hAnsi="Arial" w:cs="Arial"/>
        </w:rPr>
        <w:t>valuate the risks to the quality and effectiveness of the financial reporting process in the light of the external auditor’s commu</w:t>
      </w:r>
      <w:r w:rsidR="004E596C" w:rsidRPr="00F354D2">
        <w:rPr>
          <w:rFonts w:ascii="Arial" w:eastAsia="Times New Roman" w:hAnsi="Arial" w:cs="Arial"/>
        </w:rPr>
        <w:t>nications with the committee;</w:t>
      </w:r>
    </w:p>
    <w:p w14:paraId="01FC58CE" w14:textId="77777777" w:rsidR="004E596C" w:rsidRPr="00DC2754" w:rsidRDefault="004E596C" w:rsidP="008B7CA2">
      <w:pPr>
        <w:spacing w:line="276" w:lineRule="auto"/>
        <w:rPr>
          <w:rFonts w:ascii="Arial" w:eastAsia="Times New Roman" w:hAnsi="Arial" w:cs="Arial"/>
          <w:sz w:val="22"/>
          <w:szCs w:val="22"/>
        </w:rPr>
      </w:pPr>
    </w:p>
    <w:p w14:paraId="2BF6983C" w14:textId="480E978C" w:rsidR="00B06653"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D</w:t>
      </w:r>
      <w:r w:rsidR="00B12C4A" w:rsidRPr="00F354D2">
        <w:rPr>
          <w:rFonts w:ascii="Arial" w:eastAsia="Times New Roman" w:hAnsi="Arial" w:cs="Arial"/>
        </w:rPr>
        <w:t>ev</w:t>
      </w:r>
      <w:r w:rsidR="009C1633">
        <w:rPr>
          <w:rFonts w:ascii="Arial" w:eastAsia="Times New Roman" w:hAnsi="Arial" w:cs="Arial"/>
        </w:rPr>
        <w:t xml:space="preserve">elop and recommend to </w:t>
      </w:r>
      <w:r w:rsidR="009C1633" w:rsidRPr="00DC2754">
        <w:rPr>
          <w:rFonts w:ascii="Arial" w:hAnsi="Arial" w:cs="Arial"/>
        </w:rPr>
        <w:t>Ard Chomhairle</w:t>
      </w:r>
      <w:r w:rsidR="009C1633" w:rsidRPr="00DC2754">
        <w:rPr>
          <w:rFonts w:ascii="Arial" w:eastAsia="Times New Roman" w:hAnsi="Arial" w:cs="Arial"/>
          <w:color w:val="ED7D31" w:themeColor="accent2"/>
        </w:rPr>
        <w:t xml:space="preserve"> </w:t>
      </w:r>
      <w:r w:rsidR="009C1633">
        <w:rPr>
          <w:rFonts w:ascii="Arial" w:eastAsia="Times New Roman" w:hAnsi="Arial" w:cs="Arial"/>
        </w:rPr>
        <w:t>the Association’s</w:t>
      </w:r>
      <w:r w:rsidR="00B12C4A" w:rsidRPr="00F354D2">
        <w:rPr>
          <w:rFonts w:ascii="Arial" w:eastAsia="Times New Roman" w:hAnsi="Arial" w:cs="Arial"/>
        </w:rPr>
        <w:t xml:space="preserve"> formal policy on the provision of non-audit services by the auditor, including approval of non-audit services by the committee and specifying the types of non-audit service to be pre-approved, and assessment of whether non-audit services have a direct or material effect on the audited financial statements.</w:t>
      </w:r>
    </w:p>
    <w:p w14:paraId="2752DA3D" w14:textId="77777777" w:rsidR="00B06653" w:rsidRPr="00DC2754" w:rsidRDefault="00B06653" w:rsidP="008B7CA2">
      <w:pPr>
        <w:spacing w:line="276" w:lineRule="auto"/>
        <w:rPr>
          <w:rFonts w:ascii="Arial" w:eastAsia="Times New Roman" w:hAnsi="Arial" w:cs="Arial"/>
          <w:sz w:val="22"/>
          <w:szCs w:val="22"/>
        </w:rPr>
      </w:pPr>
    </w:p>
    <w:p w14:paraId="07208977" w14:textId="63E32285" w:rsidR="004E596C" w:rsidRPr="00F354D2" w:rsidRDefault="00B12C4A"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 xml:space="preserve">The policy should include consideration of the following matters: </w:t>
      </w:r>
    </w:p>
    <w:p w14:paraId="3ADBE2B2" w14:textId="77777777" w:rsidR="004E596C" w:rsidRPr="00DC2754" w:rsidRDefault="004E596C" w:rsidP="008B7CA2">
      <w:pPr>
        <w:spacing w:line="276" w:lineRule="auto"/>
        <w:rPr>
          <w:rFonts w:ascii="Arial" w:eastAsia="Times New Roman" w:hAnsi="Arial" w:cs="Arial"/>
          <w:sz w:val="22"/>
          <w:szCs w:val="22"/>
        </w:rPr>
      </w:pPr>
    </w:p>
    <w:p w14:paraId="3C9BF055" w14:textId="7AD017F8" w:rsidR="004E596C" w:rsidRPr="00F354D2" w:rsidRDefault="00F354D2" w:rsidP="008B7CA2">
      <w:pPr>
        <w:pStyle w:val="ListParagraph"/>
        <w:numPr>
          <w:ilvl w:val="0"/>
          <w:numId w:val="18"/>
        </w:numPr>
        <w:ind w:left="720"/>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 xml:space="preserve">hreats to the independence and objectivity of the external auditor and any safeguards in place; </w:t>
      </w:r>
    </w:p>
    <w:p w14:paraId="1BB02CA6" w14:textId="77777777" w:rsidR="00B06653" w:rsidRPr="00DC2754" w:rsidRDefault="00B06653" w:rsidP="008B7CA2">
      <w:pPr>
        <w:spacing w:line="276" w:lineRule="auto"/>
        <w:ind w:left="1440"/>
        <w:rPr>
          <w:rFonts w:ascii="Arial" w:eastAsia="Times New Roman" w:hAnsi="Arial" w:cs="Arial"/>
          <w:sz w:val="22"/>
          <w:szCs w:val="22"/>
        </w:rPr>
      </w:pPr>
    </w:p>
    <w:p w14:paraId="7FBED377" w14:textId="249D155C" w:rsidR="004E596C" w:rsidRPr="00F354D2" w:rsidRDefault="00F354D2" w:rsidP="008B7CA2">
      <w:pPr>
        <w:pStyle w:val="ListParagraph"/>
        <w:numPr>
          <w:ilvl w:val="0"/>
          <w:numId w:val="18"/>
        </w:numPr>
        <w:ind w:left="720"/>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 xml:space="preserve">he nature of the non-audit services; </w:t>
      </w:r>
    </w:p>
    <w:p w14:paraId="22FCD1EC" w14:textId="77777777" w:rsidR="004E596C" w:rsidRPr="00DC2754" w:rsidRDefault="004E596C" w:rsidP="008B7CA2">
      <w:pPr>
        <w:spacing w:line="276" w:lineRule="auto"/>
        <w:ind w:left="1440"/>
        <w:rPr>
          <w:rFonts w:ascii="Arial" w:eastAsia="Times New Roman" w:hAnsi="Arial" w:cs="Arial"/>
          <w:sz w:val="22"/>
          <w:szCs w:val="22"/>
        </w:rPr>
      </w:pPr>
    </w:p>
    <w:p w14:paraId="580DFDFC" w14:textId="48AD4874" w:rsidR="004E596C" w:rsidRPr="00F354D2" w:rsidRDefault="00F354D2" w:rsidP="008B7CA2">
      <w:pPr>
        <w:pStyle w:val="ListParagraph"/>
        <w:numPr>
          <w:ilvl w:val="0"/>
          <w:numId w:val="18"/>
        </w:numPr>
        <w:ind w:left="720"/>
        <w:rPr>
          <w:rFonts w:ascii="Arial" w:eastAsia="Times New Roman" w:hAnsi="Arial" w:cs="Arial"/>
        </w:rPr>
      </w:pPr>
      <w:r>
        <w:rPr>
          <w:rFonts w:ascii="Arial" w:eastAsia="Times New Roman" w:hAnsi="Arial" w:cs="Arial"/>
        </w:rPr>
        <w:t>W</w:t>
      </w:r>
      <w:r w:rsidR="00B12C4A" w:rsidRPr="00F354D2">
        <w:rPr>
          <w:rFonts w:ascii="Arial" w:eastAsia="Times New Roman" w:hAnsi="Arial" w:cs="Arial"/>
        </w:rPr>
        <w:t xml:space="preserve">hether the external audit firm is the most suitable supplier of the non-audit service; </w:t>
      </w:r>
    </w:p>
    <w:p w14:paraId="3AF5C59A" w14:textId="77777777" w:rsidR="004E596C" w:rsidRPr="00DC2754" w:rsidRDefault="004E596C" w:rsidP="008B7CA2">
      <w:pPr>
        <w:spacing w:line="276" w:lineRule="auto"/>
        <w:ind w:left="1440"/>
        <w:rPr>
          <w:rFonts w:ascii="Arial" w:eastAsia="Times New Roman" w:hAnsi="Arial" w:cs="Arial"/>
          <w:sz w:val="22"/>
          <w:szCs w:val="22"/>
        </w:rPr>
      </w:pPr>
    </w:p>
    <w:p w14:paraId="32075BFA" w14:textId="29D1B296" w:rsidR="00F71909" w:rsidRPr="00F354D2" w:rsidRDefault="00F354D2" w:rsidP="008B7CA2">
      <w:pPr>
        <w:pStyle w:val="ListParagraph"/>
        <w:numPr>
          <w:ilvl w:val="0"/>
          <w:numId w:val="18"/>
        </w:numPr>
        <w:ind w:left="720"/>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 xml:space="preserve">he fees for the non-audit services, both individually and in aggregate, relative to the audit fee; and </w:t>
      </w:r>
    </w:p>
    <w:p w14:paraId="01AA720D" w14:textId="77777777" w:rsidR="004E596C" w:rsidRPr="00DC2754" w:rsidRDefault="004E596C" w:rsidP="008B7CA2">
      <w:pPr>
        <w:spacing w:line="276" w:lineRule="auto"/>
        <w:ind w:left="1440"/>
        <w:rPr>
          <w:rFonts w:ascii="Arial" w:eastAsia="Times New Roman" w:hAnsi="Arial" w:cs="Arial"/>
          <w:sz w:val="22"/>
          <w:szCs w:val="22"/>
        </w:rPr>
      </w:pPr>
    </w:p>
    <w:p w14:paraId="0B4ED598" w14:textId="295BF5B7" w:rsidR="00F71909" w:rsidRPr="00F354D2" w:rsidRDefault="00F354D2" w:rsidP="008B7CA2">
      <w:pPr>
        <w:pStyle w:val="ListParagraph"/>
        <w:numPr>
          <w:ilvl w:val="0"/>
          <w:numId w:val="18"/>
        </w:numPr>
        <w:ind w:left="720"/>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he criteria governing compensation;</w:t>
      </w:r>
    </w:p>
    <w:p w14:paraId="3927DA87" w14:textId="77777777" w:rsidR="00F71909" w:rsidRPr="00DC2754" w:rsidRDefault="00F71909" w:rsidP="008B7CA2">
      <w:pPr>
        <w:spacing w:line="276" w:lineRule="auto"/>
        <w:ind w:left="436"/>
        <w:rPr>
          <w:rFonts w:ascii="Arial" w:eastAsia="Times New Roman" w:hAnsi="Arial" w:cs="Arial"/>
          <w:sz w:val="22"/>
          <w:szCs w:val="22"/>
        </w:rPr>
      </w:pPr>
    </w:p>
    <w:p w14:paraId="4C8C920E" w14:textId="015D59CA" w:rsidR="004E596C" w:rsidRPr="00F354D2" w:rsidRDefault="000551E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 xml:space="preserve">Meet regularly with the external auditor (including once at the planning stage before the audit and once after the audit at the reporting stage) and, at least once a year, meet with the external auditor without management being present, to discuss the auditor’s remit and any </w:t>
      </w:r>
      <w:r>
        <w:rPr>
          <w:rFonts w:ascii="Arial" w:eastAsia="Times New Roman" w:hAnsi="Arial" w:cs="Arial"/>
        </w:rPr>
        <w:t xml:space="preserve">recommendations / </w:t>
      </w:r>
      <w:r w:rsidRPr="00F354D2">
        <w:rPr>
          <w:rFonts w:ascii="Arial" w:eastAsia="Times New Roman" w:hAnsi="Arial" w:cs="Arial"/>
        </w:rPr>
        <w:t>iss</w:t>
      </w:r>
      <w:r>
        <w:rPr>
          <w:rFonts w:ascii="Arial" w:eastAsia="Times New Roman" w:hAnsi="Arial" w:cs="Arial"/>
        </w:rPr>
        <w:t>ues arising from the audit</w:t>
      </w:r>
    </w:p>
    <w:p w14:paraId="76908ED4" w14:textId="77777777" w:rsidR="004E596C" w:rsidRPr="00DC2754" w:rsidRDefault="004E596C" w:rsidP="008B7CA2">
      <w:pPr>
        <w:spacing w:line="276" w:lineRule="auto"/>
        <w:rPr>
          <w:rFonts w:ascii="Arial" w:eastAsia="Times New Roman" w:hAnsi="Arial" w:cs="Arial"/>
          <w:sz w:val="22"/>
          <w:szCs w:val="22"/>
        </w:rPr>
      </w:pPr>
    </w:p>
    <w:p w14:paraId="60FDAFBF" w14:textId="0623B90E"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D</w:t>
      </w:r>
      <w:r w:rsidR="00B12C4A" w:rsidRPr="00F354D2">
        <w:rPr>
          <w:rFonts w:ascii="Arial" w:eastAsia="Times New Roman" w:hAnsi="Arial" w:cs="Arial"/>
        </w:rPr>
        <w:t>iscuss with the external auditor the factors that could affect audit quality and review and approve the annual audit plan, ensuring it is consistent with the scope of the audit engagement, having regard to the seniority, expertise and</w:t>
      </w:r>
      <w:r w:rsidR="004E596C" w:rsidRPr="00F354D2">
        <w:rPr>
          <w:rFonts w:ascii="Arial" w:eastAsia="Times New Roman" w:hAnsi="Arial" w:cs="Arial"/>
        </w:rPr>
        <w:t xml:space="preserve"> experience of the audit team</w:t>
      </w:r>
    </w:p>
    <w:p w14:paraId="237F0B3B" w14:textId="77777777" w:rsidR="00F354D2" w:rsidRPr="00DC2754" w:rsidRDefault="00F354D2" w:rsidP="008B7CA2">
      <w:pPr>
        <w:spacing w:line="276" w:lineRule="auto"/>
        <w:rPr>
          <w:rFonts w:ascii="Arial" w:eastAsia="Times New Roman" w:hAnsi="Arial" w:cs="Arial"/>
          <w:sz w:val="22"/>
          <w:szCs w:val="22"/>
        </w:rPr>
      </w:pPr>
    </w:p>
    <w:p w14:paraId="28B0C2DE" w14:textId="7C240874" w:rsidR="004E596C"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R</w:t>
      </w:r>
      <w:r w:rsidR="00B12C4A" w:rsidRPr="00F354D2">
        <w:rPr>
          <w:rFonts w:ascii="Arial" w:eastAsia="Times New Roman" w:hAnsi="Arial" w:cs="Arial"/>
        </w:rPr>
        <w:t xml:space="preserve">eview the findings of the audit with the external auditor. This shall include but not be limited to, the following: </w:t>
      </w:r>
    </w:p>
    <w:p w14:paraId="7F0CB67B" w14:textId="044673FB" w:rsidR="004E596C" w:rsidRPr="00F354D2" w:rsidRDefault="00F354D2" w:rsidP="008B7CA2">
      <w:pPr>
        <w:pStyle w:val="ListParagraph"/>
        <w:numPr>
          <w:ilvl w:val="1"/>
          <w:numId w:val="17"/>
        </w:numPr>
        <w:ind w:left="796"/>
        <w:rPr>
          <w:rFonts w:ascii="Arial" w:eastAsia="Times New Roman" w:hAnsi="Arial" w:cs="Arial"/>
        </w:rPr>
      </w:pPr>
      <w:r>
        <w:rPr>
          <w:rFonts w:ascii="Arial" w:eastAsia="Times New Roman" w:hAnsi="Arial" w:cs="Arial"/>
        </w:rPr>
        <w:t xml:space="preserve">A </w:t>
      </w:r>
      <w:r w:rsidR="00B12C4A" w:rsidRPr="00F354D2">
        <w:rPr>
          <w:rFonts w:ascii="Arial" w:eastAsia="Times New Roman" w:hAnsi="Arial" w:cs="Arial"/>
        </w:rPr>
        <w:t xml:space="preserve">discussion of any major issues which arose during the audit; </w:t>
      </w:r>
    </w:p>
    <w:p w14:paraId="21F9805C" w14:textId="202578D4" w:rsidR="004E596C" w:rsidRPr="00F354D2" w:rsidRDefault="00F354D2" w:rsidP="008B7CA2">
      <w:pPr>
        <w:pStyle w:val="ListParagraph"/>
        <w:numPr>
          <w:ilvl w:val="1"/>
          <w:numId w:val="17"/>
        </w:numPr>
        <w:ind w:left="796"/>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 xml:space="preserve">he auditor’s explanation of how the risks to audit quality were addressed; </w:t>
      </w:r>
    </w:p>
    <w:p w14:paraId="0D6930AA" w14:textId="02F24543" w:rsidR="004E596C" w:rsidRPr="00F354D2" w:rsidRDefault="00F354D2" w:rsidP="008B7CA2">
      <w:pPr>
        <w:pStyle w:val="ListParagraph"/>
        <w:numPr>
          <w:ilvl w:val="1"/>
          <w:numId w:val="17"/>
        </w:numPr>
        <w:ind w:left="796"/>
        <w:rPr>
          <w:rFonts w:ascii="Arial" w:eastAsia="Times New Roman" w:hAnsi="Arial" w:cs="Arial"/>
        </w:rPr>
      </w:pPr>
      <w:r>
        <w:rPr>
          <w:rFonts w:ascii="Arial" w:eastAsia="Times New Roman" w:hAnsi="Arial" w:cs="Arial"/>
        </w:rPr>
        <w:t>K</w:t>
      </w:r>
      <w:r w:rsidR="00B12C4A" w:rsidRPr="00F354D2">
        <w:rPr>
          <w:rFonts w:ascii="Arial" w:eastAsia="Times New Roman" w:hAnsi="Arial" w:cs="Arial"/>
        </w:rPr>
        <w:t xml:space="preserve">ey accounting and audit judgements; </w:t>
      </w:r>
    </w:p>
    <w:p w14:paraId="45B81167" w14:textId="77BA9B39" w:rsidR="004E596C" w:rsidRPr="00F354D2" w:rsidRDefault="00F354D2" w:rsidP="008B7CA2">
      <w:pPr>
        <w:pStyle w:val="ListParagraph"/>
        <w:numPr>
          <w:ilvl w:val="1"/>
          <w:numId w:val="17"/>
        </w:numPr>
        <w:ind w:left="796"/>
        <w:rPr>
          <w:rFonts w:ascii="Arial" w:eastAsia="Times New Roman" w:hAnsi="Arial" w:cs="Arial"/>
        </w:rPr>
      </w:pPr>
      <w:r>
        <w:rPr>
          <w:rFonts w:ascii="Arial" w:eastAsia="Times New Roman" w:hAnsi="Arial" w:cs="Arial"/>
        </w:rPr>
        <w:t>T</w:t>
      </w:r>
      <w:r w:rsidR="00B12C4A" w:rsidRPr="00F354D2">
        <w:rPr>
          <w:rFonts w:ascii="Arial" w:eastAsia="Times New Roman" w:hAnsi="Arial" w:cs="Arial"/>
        </w:rPr>
        <w:t xml:space="preserve">he auditor’s view of their interactions with senior management; and </w:t>
      </w:r>
    </w:p>
    <w:p w14:paraId="163EB34D" w14:textId="0CAB9143" w:rsidR="004E596C" w:rsidRPr="00F354D2" w:rsidRDefault="00F354D2" w:rsidP="008B7CA2">
      <w:pPr>
        <w:pStyle w:val="ListParagraph"/>
        <w:numPr>
          <w:ilvl w:val="1"/>
          <w:numId w:val="17"/>
        </w:numPr>
        <w:ind w:left="796"/>
        <w:rPr>
          <w:rFonts w:ascii="Arial" w:eastAsia="Times New Roman" w:hAnsi="Arial" w:cs="Arial"/>
        </w:rPr>
      </w:pPr>
      <w:r>
        <w:rPr>
          <w:rFonts w:ascii="Arial" w:eastAsia="Times New Roman" w:hAnsi="Arial" w:cs="Arial"/>
        </w:rPr>
        <w:t>L</w:t>
      </w:r>
      <w:r w:rsidR="00B12C4A" w:rsidRPr="00F354D2">
        <w:rPr>
          <w:rFonts w:ascii="Arial" w:eastAsia="Times New Roman" w:hAnsi="Arial" w:cs="Arial"/>
        </w:rPr>
        <w:t>evels of errors identified during the audit;</w:t>
      </w:r>
      <w:r w:rsidR="00E52B65" w:rsidRPr="00F354D2">
        <w:rPr>
          <w:rFonts w:ascii="Arial" w:eastAsia="Times New Roman" w:hAnsi="Arial" w:cs="Arial"/>
        </w:rPr>
        <w:t xml:space="preserve"> </w:t>
      </w:r>
    </w:p>
    <w:p w14:paraId="0E247860" w14:textId="7A795E1A" w:rsidR="009B340B"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R</w:t>
      </w:r>
      <w:r w:rsidR="00B12C4A" w:rsidRPr="00F354D2">
        <w:rPr>
          <w:rFonts w:ascii="Arial" w:eastAsia="Times New Roman" w:hAnsi="Arial" w:cs="Arial"/>
        </w:rPr>
        <w:t xml:space="preserve">eview any representation letter(s) requested by the external auditor before </w:t>
      </w:r>
      <w:r w:rsidR="00BF76CD">
        <w:rPr>
          <w:rFonts w:ascii="Arial" w:eastAsia="Times New Roman" w:hAnsi="Arial" w:cs="Arial"/>
        </w:rPr>
        <w:t>they are signed by the Treasurer</w:t>
      </w:r>
      <w:r w:rsidR="009B340B" w:rsidRPr="00F354D2">
        <w:rPr>
          <w:rFonts w:ascii="Arial" w:eastAsia="Times New Roman" w:hAnsi="Arial" w:cs="Arial"/>
        </w:rPr>
        <w:t>;</w:t>
      </w:r>
    </w:p>
    <w:p w14:paraId="09D9B413" w14:textId="77777777" w:rsidR="009B340B" w:rsidRPr="00DC2754" w:rsidRDefault="009B340B" w:rsidP="008B7CA2">
      <w:pPr>
        <w:spacing w:line="276" w:lineRule="auto"/>
        <w:rPr>
          <w:rFonts w:ascii="Arial" w:eastAsia="Times New Roman" w:hAnsi="Arial" w:cs="Arial"/>
          <w:sz w:val="22"/>
          <w:szCs w:val="22"/>
        </w:rPr>
      </w:pPr>
    </w:p>
    <w:p w14:paraId="02F66CE9" w14:textId="69C4033B" w:rsidR="009B340B"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R</w:t>
      </w:r>
      <w:r w:rsidR="00B12C4A" w:rsidRPr="00F354D2">
        <w:rPr>
          <w:rFonts w:ascii="Arial" w:eastAsia="Times New Roman" w:hAnsi="Arial" w:cs="Arial"/>
        </w:rPr>
        <w:t>eview the management letter and management’s response to the auditor’s find</w:t>
      </w:r>
      <w:r w:rsidR="009B340B" w:rsidRPr="00F354D2">
        <w:rPr>
          <w:rFonts w:ascii="Arial" w:eastAsia="Times New Roman" w:hAnsi="Arial" w:cs="Arial"/>
        </w:rPr>
        <w:t>ings and recommendations;</w:t>
      </w:r>
    </w:p>
    <w:p w14:paraId="62702447" w14:textId="77777777" w:rsidR="009B340B" w:rsidRPr="00DC2754" w:rsidRDefault="009B340B" w:rsidP="008B7CA2">
      <w:pPr>
        <w:spacing w:line="276" w:lineRule="auto"/>
        <w:rPr>
          <w:rFonts w:ascii="Arial" w:eastAsia="Times New Roman" w:hAnsi="Arial" w:cs="Arial"/>
          <w:sz w:val="22"/>
          <w:szCs w:val="22"/>
        </w:rPr>
      </w:pPr>
    </w:p>
    <w:p w14:paraId="640075CD" w14:textId="2C1C0BE9" w:rsidR="009B340B" w:rsidRPr="00F354D2" w:rsidRDefault="00F354D2" w:rsidP="008B7CA2">
      <w:pPr>
        <w:pStyle w:val="ListParagraph"/>
        <w:numPr>
          <w:ilvl w:val="0"/>
          <w:numId w:val="17"/>
        </w:numPr>
        <w:ind w:left="360"/>
        <w:rPr>
          <w:rFonts w:ascii="Arial" w:eastAsia="Times New Roman" w:hAnsi="Arial" w:cs="Arial"/>
        </w:rPr>
      </w:pPr>
      <w:r w:rsidRPr="00F354D2">
        <w:rPr>
          <w:rFonts w:ascii="Arial" w:eastAsia="Times New Roman" w:hAnsi="Arial" w:cs="Arial"/>
        </w:rPr>
        <w:t>R</w:t>
      </w:r>
      <w:r w:rsidR="00B12C4A" w:rsidRPr="00F354D2">
        <w:rPr>
          <w:rFonts w:ascii="Arial" w:eastAsia="Times New Roman" w:hAnsi="Arial" w:cs="Arial"/>
        </w:rPr>
        <w:t>eview the effectiveness of the audit process, including an assessment of the quality of the audit, the handling of key judgements by the auditor, and the auditor’s response to</w:t>
      </w:r>
      <w:r w:rsidR="009B340B" w:rsidRPr="00F354D2">
        <w:rPr>
          <w:rFonts w:ascii="Arial" w:eastAsia="Times New Roman" w:hAnsi="Arial" w:cs="Arial"/>
        </w:rPr>
        <w:t xml:space="preserve"> questions from the committee.</w:t>
      </w:r>
    </w:p>
    <w:p w14:paraId="19585597" w14:textId="77777777" w:rsidR="009B340B" w:rsidRPr="00DC2754" w:rsidRDefault="009B340B" w:rsidP="00DC2754">
      <w:pPr>
        <w:spacing w:line="276" w:lineRule="auto"/>
        <w:rPr>
          <w:rFonts w:ascii="Arial" w:eastAsia="Times New Roman" w:hAnsi="Arial" w:cs="Arial"/>
          <w:sz w:val="22"/>
          <w:szCs w:val="22"/>
        </w:rPr>
      </w:pPr>
    </w:p>
    <w:p w14:paraId="6CD84969" w14:textId="213E2312" w:rsidR="009B340B" w:rsidRPr="00DC2754" w:rsidRDefault="00F354D2" w:rsidP="00DC2754">
      <w:pPr>
        <w:spacing w:line="276" w:lineRule="auto"/>
        <w:outlineLvl w:val="0"/>
        <w:rPr>
          <w:rFonts w:ascii="Arial" w:eastAsia="Times New Roman" w:hAnsi="Arial" w:cs="Arial"/>
          <w:b/>
          <w:sz w:val="22"/>
          <w:szCs w:val="22"/>
        </w:rPr>
      </w:pPr>
      <w:r>
        <w:rPr>
          <w:rFonts w:ascii="Arial" w:eastAsia="Times New Roman" w:hAnsi="Arial" w:cs="Arial"/>
          <w:b/>
          <w:sz w:val="22"/>
          <w:szCs w:val="22"/>
        </w:rPr>
        <w:t xml:space="preserve"> 10. </w:t>
      </w:r>
      <w:r w:rsidR="00B12C4A" w:rsidRPr="00DC2754">
        <w:rPr>
          <w:rFonts w:ascii="Arial" w:eastAsia="Times New Roman" w:hAnsi="Arial" w:cs="Arial"/>
          <w:b/>
          <w:sz w:val="22"/>
          <w:szCs w:val="22"/>
        </w:rPr>
        <w:t xml:space="preserve">Reporting responsibilities </w:t>
      </w:r>
    </w:p>
    <w:p w14:paraId="51D1447F" w14:textId="77777777" w:rsidR="009B340B" w:rsidRPr="00DC2754" w:rsidRDefault="009B340B" w:rsidP="00DC2754">
      <w:pPr>
        <w:spacing w:line="276" w:lineRule="auto"/>
        <w:rPr>
          <w:rFonts w:ascii="Arial" w:eastAsia="Times New Roman" w:hAnsi="Arial" w:cs="Arial"/>
          <w:sz w:val="22"/>
          <w:szCs w:val="22"/>
        </w:rPr>
      </w:pPr>
    </w:p>
    <w:p w14:paraId="1ABCFACE" w14:textId="77777777" w:rsidR="00B8141F" w:rsidRPr="00DC2754" w:rsidRDefault="00B8141F" w:rsidP="00DC2754">
      <w:pPr>
        <w:spacing w:line="276" w:lineRule="auto"/>
        <w:ind w:left="360" w:right="338"/>
        <w:contextualSpacing/>
        <w:rPr>
          <w:rFonts w:ascii="Arial" w:hAnsi="Arial" w:cs="Arial"/>
          <w:b/>
          <w:bCs/>
          <w:sz w:val="22"/>
          <w:szCs w:val="22"/>
        </w:rPr>
      </w:pPr>
    </w:p>
    <w:p w14:paraId="7791F37B" w14:textId="2B28367C" w:rsidR="007E40D8" w:rsidRPr="009C1633" w:rsidRDefault="00B8141F" w:rsidP="009C1633">
      <w:pPr>
        <w:pStyle w:val="ListParagraph"/>
        <w:numPr>
          <w:ilvl w:val="0"/>
          <w:numId w:val="21"/>
        </w:numPr>
        <w:spacing w:after="120"/>
        <w:ind w:right="338"/>
        <w:jc w:val="both"/>
        <w:rPr>
          <w:rFonts w:ascii="Arial" w:hAnsi="Arial" w:cs="Arial"/>
        </w:rPr>
      </w:pPr>
      <w:r w:rsidRPr="009C1633">
        <w:rPr>
          <w:rFonts w:ascii="Arial" w:hAnsi="Arial" w:cs="Arial"/>
        </w:rPr>
        <w:t>The committee cha</w:t>
      </w:r>
      <w:r w:rsidR="007E40D8" w:rsidRPr="009C1633">
        <w:rPr>
          <w:rFonts w:ascii="Arial" w:hAnsi="Arial" w:cs="Arial"/>
        </w:rPr>
        <w:t>ir</w:t>
      </w:r>
      <w:r w:rsidRPr="009C1633">
        <w:rPr>
          <w:rFonts w:ascii="Arial" w:hAnsi="Arial" w:cs="Arial"/>
        </w:rPr>
        <w:t xml:space="preserve"> shall report to</w:t>
      </w:r>
      <w:r w:rsidR="00875F1F">
        <w:rPr>
          <w:rFonts w:ascii="Arial" w:hAnsi="Arial" w:cs="Arial"/>
          <w:color w:val="000000" w:themeColor="text1"/>
        </w:rPr>
        <w:t xml:space="preserve"> </w:t>
      </w:r>
      <w:r w:rsidR="00032D8B">
        <w:rPr>
          <w:rFonts w:ascii="Arial" w:hAnsi="Arial" w:cs="Arial"/>
        </w:rPr>
        <w:t xml:space="preserve">Ard Stiúrthóir </w:t>
      </w:r>
      <w:r w:rsidRPr="009C1633">
        <w:rPr>
          <w:rFonts w:ascii="Arial" w:hAnsi="Arial" w:cs="Arial"/>
        </w:rPr>
        <w:t>on its proceedings after each meeting on all matters within its duties and responsibilities</w:t>
      </w:r>
    </w:p>
    <w:p w14:paraId="28377C93" w14:textId="771B8101" w:rsidR="007E40D8" w:rsidRPr="009C1633" w:rsidRDefault="007E40D8" w:rsidP="009C1633">
      <w:pPr>
        <w:pStyle w:val="ListParagraph"/>
        <w:numPr>
          <w:ilvl w:val="0"/>
          <w:numId w:val="21"/>
        </w:numPr>
        <w:rPr>
          <w:rFonts w:ascii="Arial" w:eastAsia="Times New Roman" w:hAnsi="Arial" w:cs="Arial"/>
          <w:lang w:val="en-US"/>
        </w:rPr>
      </w:pPr>
      <w:r w:rsidRPr="009C1633">
        <w:rPr>
          <w:rFonts w:ascii="Arial" w:hAnsi="Arial" w:cs="Arial"/>
        </w:rPr>
        <w:t xml:space="preserve">The committee chair shall report annually to </w:t>
      </w:r>
      <w:r w:rsidR="00032D8B">
        <w:rPr>
          <w:rFonts w:ascii="Arial" w:hAnsi="Arial" w:cs="Arial"/>
        </w:rPr>
        <w:t xml:space="preserve">Ard Stiúrthóir </w:t>
      </w:r>
      <w:r w:rsidRPr="009C1633">
        <w:rPr>
          <w:rFonts w:ascii="Arial" w:hAnsi="Arial" w:cs="Arial"/>
          <w:color w:val="000000" w:themeColor="text1"/>
        </w:rPr>
        <w:t xml:space="preserve">on the status of the Association’s </w:t>
      </w:r>
      <w:r w:rsidR="00DC2754" w:rsidRPr="009C1633">
        <w:rPr>
          <w:rFonts w:ascii="Arial" w:hAnsi="Arial" w:cs="Arial"/>
          <w:color w:val="000000" w:themeColor="text1"/>
        </w:rPr>
        <w:t>audit</w:t>
      </w:r>
      <w:r w:rsidRPr="009C1633">
        <w:rPr>
          <w:rFonts w:ascii="Arial" w:hAnsi="Arial" w:cs="Arial"/>
          <w:color w:val="000000" w:themeColor="text1"/>
        </w:rPr>
        <w:t>, its policy and processes against best practice and relevant code</w:t>
      </w:r>
    </w:p>
    <w:p w14:paraId="7DA47F09" w14:textId="7BBE3662" w:rsidR="00B8141F" w:rsidRPr="009C1633" w:rsidRDefault="00B8141F" w:rsidP="009C1633">
      <w:pPr>
        <w:pStyle w:val="ListParagraph"/>
        <w:numPr>
          <w:ilvl w:val="0"/>
          <w:numId w:val="21"/>
        </w:numPr>
        <w:spacing w:after="120"/>
        <w:ind w:right="338"/>
        <w:jc w:val="both"/>
        <w:rPr>
          <w:rFonts w:ascii="Arial" w:hAnsi="Arial" w:cs="Arial"/>
        </w:rPr>
      </w:pPr>
      <w:r w:rsidRPr="009C1633">
        <w:rPr>
          <w:rFonts w:ascii="Arial" w:hAnsi="Arial" w:cs="Arial"/>
        </w:rPr>
        <w:t xml:space="preserve">The committee shall make whatever recommendations to </w:t>
      </w:r>
      <w:r w:rsidR="00032D8B">
        <w:rPr>
          <w:rFonts w:ascii="Arial" w:hAnsi="Arial" w:cs="Arial"/>
        </w:rPr>
        <w:t>Ard Stiúrthóir</w:t>
      </w:r>
      <w:r w:rsidRPr="009C1633">
        <w:rPr>
          <w:rFonts w:ascii="Arial" w:hAnsi="Arial" w:cs="Arial"/>
        </w:rPr>
        <w:t xml:space="preserve"> it deems appropriate on any area within its remit where action or improvement is needed</w:t>
      </w:r>
    </w:p>
    <w:p w14:paraId="37A0F60F" w14:textId="77777777" w:rsidR="003B57EA" w:rsidRPr="00DC2754" w:rsidRDefault="003B57EA" w:rsidP="00DC2754">
      <w:pPr>
        <w:spacing w:after="120" w:line="276" w:lineRule="auto"/>
        <w:ind w:left="357" w:right="338"/>
        <w:jc w:val="both"/>
        <w:rPr>
          <w:rFonts w:ascii="Arial" w:hAnsi="Arial" w:cs="Arial"/>
          <w:sz w:val="22"/>
          <w:szCs w:val="22"/>
        </w:rPr>
      </w:pPr>
    </w:p>
    <w:p w14:paraId="1FFA5E1E" w14:textId="5EC430CA" w:rsidR="00B8141F" w:rsidRPr="00DC2754" w:rsidRDefault="009C1633" w:rsidP="009C1633">
      <w:pPr>
        <w:spacing w:line="276" w:lineRule="auto"/>
        <w:ind w:right="338"/>
        <w:contextualSpacing/>
        <w:rPr>
          <w:rFonts w:ascii="Arial" w:hAnsi="Arial" w:cs="Arial"/>
          <w:b/>
          <w:bCs/>
          <w:sz w:val="22"/>
          <w:szCs w:val="22"/>
        </w:rPr>
      </w:pPr>
      <w:r>
        <w:rPr>
          <w:rFonts w:ascii="Arial" w:hAnsi="Arial" w:cs="Arial"/>
          <w:b/>
          <w:bCs/>
          <w:sz w:val="22"/>
          <w:szCs w:val="22"/>
        </w:rPr>
        <w:t xml:space="preserve">11. </w:t>
      </w:r>
      <w:r w:rsidR="00B8141F" w:rsidRPr="00DC2754">
        <w:rPr>
          <w:rFonts w:ascii="Arial" w:hAnsi="Arial" w:cs="Arial"/>
          <w:b/>
          <w:bCs/>
          <w:sz w:val="22"/>
          <w:szCs w:val="22"/>
        </w:rPr>
        <w:t>Other matters</w:t>
      </w:r>
    </w:p>
    <w:p w14:paraId="62F95DD8" w14:textId="77777777" w:rsidR="00B8141F" w:rsidRPr="00DC2754" w:rsidRDefault="00B8141F" w:rsidP="00DC2754">
      <w:pPr>
        <w:spacing w:line="276" w:lineRule="auto"/>
        <w:ind w:left="360" w:right="338"/>
        <w:contextualSpacing/>
        <w:rPr>
          <w:rFonts w:ascii="Arial" w:hAnsi="Arial" w:cs="Arial"/>
          <w:b/>
          <w:bCs/>
          <w:sz w:val="22"/>
          <w:szCs w:val="22"/>
        </w:rPr>
      </w:pPr>
    </w:p>
    <w:p w14:paraId="1392031C" w14:textId="77777777" w:rsidR="00B8141F" w:rsidRPr="00DC2754" w:rsidRDefault="00B8141F" w:rsidP="00DC2754">
      <w:pPr>
        <w:spacing w:after="120" w:line="276" w:lineRule="auto"/>
        <w:ind w:right="338"/>
        <w:jc w:val="both"/>
        <w:rPr>
          <w:rFonts w:ascii="Arial" w:hAnsi="Arial" w:cs="Arial"/>
          <w:sz w:val="22"/>
          <w:szCs w:val="22"/>
        </w:rPr>
      </w:pPr>
      <w:r w:rsidRPr="00DC2754">
        <w:rPr>
          <w:rFonts w:ascii="Arial" w:hAnsi="Arial" w:cs="Arial"/>
          <w:sz w:val="22"/>
          <w:szCs w:val="22"/>
        </w:rPr>
        <w:t>The committee shall:</w:t>
      </w:r>
    </w:p>
    <w:p w14:paraId="638E0244" w14:textId="77777777" w:rsidR="00B8141F" w:rsidRPr="009C1633" w:rsidRDefault="00B8141F" w:rsidP="009C1633">
      <w:pPr>
        <w:pStyle w:val="ListParagraph"/>
        <w:numPr>
          <w:ilvl w:val="0"/>
          <w:numId w:val="22"/>
        </w:numPr>
        <w:spacing w:after="120"/>
        <w:ind w:left="360" w:right="338"/>
        <w:jc w:val="both"/>
        <w:rPr>
          <w:rFonts w:ascii="Arial" w:hAnsi="Arial" w:cs="Arial"/>
        </w:rPr>
      </w:pPr>
      <w:r w:rsidRPr="009C1633">
        <w:rPr>
          <w:rFonts w:ascii="Arial" w:hAnsi="Arial" w:cs="Arial"/>
        </w:rPr>
        <w:t xml:space="preserve">Have access to sufficient resources </w:t>
      </w:r>
      <w:proofErr w:type="gramStart"/>
      <w:r w:rsidRPr="009C1633">
        <w:rPr>
          <w:rFonts w:ascii="Arial" w:hAnsi="Arial" w:cs="Arial"/>
        </w:rPr>
        <w:t>in order to</w:t>
      </w:r>
      <w:proofErr w:type="gramEnd"/>
      <w:r w:rsidRPr="009C1633">
        <w:rPr>
          <w:rFonts w:ascii="Arial" w:hAnsi="Arial" w:cs="Arial"/>
        </w:rPr>
        <w:t xml:space="preserve"> carry out its duties, including access to the company secretariat for assistance as required</w:t>
      </w:r>
    </w:p>
    <w:p w14:paraId="59F9D447" w14:textId="77777777" w:rsidR="00B8141F" w:rsidRDefault="00B8141F" w:rsidP="009C1633">
      <w:pPr>
        <w:pStyle w:val="ListParagraph"/>
        <w:numPr>
          <w:ilvl w:val="0"/>
          <w:numId w:val="22"/>
        </w:numPr>
        <w:spacing w:after="120"/>
        <w:ind w:left="360" w:right="338"/>
        <w:jc w:val="both"/>
        <w:rPr>
          <w:rFonts w:ascii="Arial" w:hAnsi="Arial" w:cs="Arial"/>
        </w:rPr>
      </w:pPr>
      <w:r w:rsidRPr="009C1633">
        <w:rPr>
          <w:rFonts w:ascii="Arial" w:hAnsi="Arial" w:cs="Arial"/>
        </w:rPr>
        <w:t>Be provided with appropriate and timely training, both in the form of an induction programme for new members and on an on-going basis for all members</w:t>
      </w:r>
    </w:p>
    <w:p w14:paraId="4C45C50C" w14:textId="2BA548F5" w:rsidR="00875F1F" w:rsidRPr="009C1633" w:rsidRDefault="00875F1F" w:rsidP="009C1633">
      <w:pPr>
        <w:pStyle w:val="ListParagraph"/>
        <w:numPr>
          <w:ilvl w:val="0"/>
          <w:numId w:val="22"/>
        </w:numPr>
        <w:spacing w:after="120"/>
        <w:ind w:left="360" w:right="338"/>
        <w:jc w:val="both"/>
        <w:rPr>
          <w:rFonts w:ascii="Arial" w:hAnsi="Arial" w:cs="Arial"/>
        </w:rPr>
      </w:pPr>
      <w:r w:rsidRPr="005C6E73">
        <w:rPr>
          <w:rFonts w:ascii="Arial" w:hAnsi="Arial" w:cs="Arial"/>
        </w:rPr>
        <w:t>R</w:t>
      </w:r>
      <w:r>
        <w:rPr>
          <w:rFonts w:ascii="Arial" w:hAnsi="Arial" w:cs="Arial"/>
        </w:rPr>
        <w:t xml:space="preserve">eview its terms of reference </w:t>
      </w:r>
      <w:r w:rsidRPr="005C6E73">
        <w:rPr>
          <w:rFonts w:ascii="Arial" w:hAnsi="Arial" w:cs="Arial"/>
        </w:rPr>
        <w:t xml:space="preserve">annually and make recommendations for any changes to </w:t>
      </w:r>
      <w:r>
        <w:rPr>
          <w:rFonts w:ascii="Arial" w:hAnsi="Arial" w:cs="Arial"/>
        </w:rPr>
        <w:t>the Governance Committee</w:t>
      </w:r>
    </w:p>
    <w:p w14:paraId="4C12F3F2" w14:textId="3221D709" w:rsidR="00D40C9C" w:rsidRPr="009C1633" w:rsidRDefault="00B8141F" w:rsidP="009C1633">
      <w:pPr>
        <w:pStyle w:val="ListParagraph"/>
        <w:numPr>
          <w:ilvl w:val="0"/>
          <w:numId w:val="22"/>
        </w:numPr>
        <w:spacing w:after="120"/>
        <w:ind w:left="360" w:right="338"/>
        <w:jc w:val="both"/>
        <w:rPr>
          <w:rFonts w:ascii="Arial" w:hAnsi="Arial" w:cs="Arial"/>
        </w:rPr>
      </w:pPr>
      <w:r w:rsidRPr="009C1633">
        <w:rPr>
          <w:rFonts w:ascii="Arial" w:hAnsi="Arial" w:cs="Arial"/>
        </w:rPr>
        <w:t>Arrange for periodic reviews of its own perf</w:t>
      </w:r>
      <w:r w:rsidR="001A522A">
        <w:rPr>
          <w:rFonts w:ascii="Arial" w:hAnsi="Arial" w:cs="Arial"/>
        </w:rPr>
        <w:t xml:space="preserve">ormance and, at least annually </w:t>
      </w:r>
      <w:r w:rsidRPr="009C1633">
        <w:rPr>
          <w:rFonts w:ascii="Arial" w:hAnsi="Arial" w:cs="Arial"/>
        </w:rPr>
        <w:t xml:space="preserve">to ensure it is operating at maximum effectiveness and recommend any changes it considers necessary </w:t>
      </w:r>
      <w:proofErr w:type="gramStart"/>
      <w:r w:rsidRPr="009C1633">
        <w:rPr>
          <w:rFonts w:ascii="Arial" w:hAnsi="Arial" w:cs="Arial"/>
        </w:rPr>
        <w:t xml:space="preserve">to </w:t>
      </w:r>
      <w:r w:rsidR="0033457F" w:rsidRPr="009C1633">
        <w:rPr>
          <w:rFonts w:ascii="Arial" w:hAnsi="Arial" w:cs="Arial"/>
        </w:rPr>
        <w:t xml:space="preserve"> </w:t>
      </w:r>
      <w:r w:rsidR="00357DB3" w:rsidRPr="009C1633">
        <w:rPr>
          <w:rFonts w:ascii="Arial" w:hAnsi="Arial" w:cs="Arial"/>
        </w:rPr>
        <w:t>Arid</w:t>
      </w:r>
      <w:proofErr w:type="gramEnd"/>
      <w:r w:rsidR="0033457F" w:rsidRPr="009C1633">
        <w:rPr>
          <w:rFonts w:ascii="Arial" w:hAnsi="Arial" w:cs="Arial"/>
        </w:rPr>
        <w:t xml:space="preserve"> Chomhairle </w:t>
      </w:r>
      <w:r w:rsidRPr="009C1633">
        <w:rPr>
          <w:rFonts w:ascii="Arial" w:hAnsi="Arial" w:cs="Arial"/>
        </w:rPr>
        <w:t>for approval</w:t>
      </w:r>
    </w:p>
    <w:p w14:paraId="62225CAA" w14:textId="77777777" w:rsidR="00B8141F" w:rsidRPr="00DC2754" w:rsidRDefault="00B8141F" w:rsidP="009C1633">
      <w:pPr>
        <w:spacing w:before="19" w:line="276" w:lineRule="auto"/>
        <w:rPr>
          <w:rFonts w:ascii="Arial" w:hAnsi="Arial" w:cs="Arial"/>
          <w:sz w:val="22"/>
          <w:szCs w:val="22"/>
        </w:rPr>
      </w:pPr>
    </w:p>
    <w:p w14:paraId="5B49E01D" w14:textId="52219125" w:rsidR="00B8141F" w:rsidRPr="00DC2754" w:rsidRDefault="009C1633" w:rsidP="009C1633">
      <w:pPr>
        <w:spacing w:line="276" w:lineRule="auto"/>
        <w:ind w:right="338"/>
        <w:contextualSpacing/>
        <w:rPr>
          <w:rFonts w:ascii="Arial" w:hAnsi="Arial" w:cs="Arial"/>
          <w:b/>
          <w:bCs/>
          <w:sz w:val="22"/>
          <w:szCs w:val="22"/>
        </w:rPr>
      </w:pPr>
      <w:r>
        <w:rPr>
          <w:rFonts w:ascii="Arial" w:hAnsi="Arial" w:cs="Arial"/>
          <w:b/>
          <w:bCs/>
          <w:sz w:val="22"/>
          <w:szCs w:val="22"/>
        </w:rPr>
        <w:t xml:space="preserve">12. </w:t>
      </w:r>
      <w:r w:rsidR="00B8141F" w:rsidRPr="00DC2754">
        <w:rPr>
          <w:rFonts w:ascii="Arial" w:hAnsi="Arial" w:cs="Arial"/>
          <w:b/>
          <w:bCs/>
          <w:sz w:val="22"/>
          <w:szCs w:val="22"/>
        </w:rPr>
        <w:t>Authority</w:t>
      </w:r>
    </w:p>
    <w:p w14:paraId="3C27AA21" w14:textId="77777777" w:rsidR="00B8141F" w:rsidRPr="00DC2754" w:rsidRDefault="00B8141F" w:rsidP="00DC2754">
      <w:pPr>
        <w:spacing w:line="276" w:lineRule="auto"/>
        <w:ind w:right="338"/>
        <w:contextualSpacing/>
        <w:rPr>
          <w:rFonts w:ascii="Arial" w:hAnsi="Arial" w:cs="Arial"/>
          <w:b/>
          <w:bCs/>
          <w:sz w:val="22"/>
          <w:szCs w:val="22"/>
        </w:rPr>
      </w:pPr>
    </w:p>
    <w:p w14:paraId="024F0BC0" w14:textId="6CCA0BD6" w:rsidR="00FF3CD1" w:rsidRPr="00DC2754" w:rsidRDefault="009C1633" w:rsidP="008B7CA2">
      <w:pPr>
        <w:spacing w:after="120" w:line="276" w:lineRule="auto"/>
        <w:ind w:left="284" w:right="338" w:hanging="284"/>
        <w:jc w:val="both"/>
        <w:rPr>
          <w:rFonts w:ascii="Arial" w:hAnsi="Arial" w:cs="Arial"/>
          <w:sz w:val="22"/>
          <w:szCs w:val="22"/>
        </w:rPr>
      </w:pPr>
      <w:r>
        <w:rPr>
          <w:rFonts w:ascii="Arial" w:hAnsi="Arial" w:cs="Arial"/>
          <w:sz w:val="22"/>
          <w:szCs w:val="22"/>
        </w:rPr>
        <w:t xml:space="preserve">1. </w:t>
      </w:r>
      <w:r w:rsidR="00B8141F" w:rsidRPr="00DC2754">
        <w:rPr>
          <w:rFonts w:ascii="Arial" w:hAnsi="Arial" w:cs="Arial"/>
          <w:sz w:val="22"/>
          <w:szCs w:val="22"/>
        </w:rPr>
        <w:t xml:space="preserve">The committee is </w:t>
      </w:r>
      <w:proofErr w:type="spellStart"/>
      <w:r w:rsidR="00B8141F" w:rsidRPr="00DC2754">
        <w:rPr>
          <w:rFonts w:ascii="Arial" w:hAnsi="Arial" w:cs="Arial"/>
          <w:sz w:val="22"/>
          <w:szCs w:val="22"/>
        </w:rPr>
        <w:t>authorised</w:t>
      </w:r>
      <w:proofErr w:type="spellEnd"/>
      <w:r w:rsidR="00B8141F" w:rsidRPr="00DC2754">
        <w:rPr>
          <w:rFonts w:ascii="Arial" w:hAnsi="Arial" w:cs="Arial"/>
          <w:sz w:val="22"/>
          <w:szCs w:val="22"/>
        </w:rPr>
        <w:t xml:space="preserve"> by </w:t>
      </w:r>
      <w:r w:rsidR="0033457F" w:rsidRPr="00DC2754">
        <w:rPr>
          <w:rFonts w:ascii="Arial" w:hAnsi="Arial" w:cs="Arial"/>
          <w:sz w:val="22"/>
          <w:szCs w:val="22"/>
        </w:rPr>
        <w:t xml:space="preserve">Ard Chomhairle </w:t>
      </w:r>
      <w:r w:rsidR="003B57EA" w:rsidRPr="00DC2754">
        <w:rPr>
          <w:rFonts w:ascii="Arial" w:hAnsi="Arial" w:cs="Arial"/>
          <w:sz w:val="22"/>
          <w:szCs w:val="22"/>
        </w:rPr>
        <w:t xml:space="preserve">to obtain, at the Associations </w:t>
      </w:r>
      <w:r w:rsidR="00B8141F" w:rsidRPr="00DC2754">
        <w:rPr>
          <w:rFonts w:ascii="Arial" w:hAnsi="Arial" w:cs="Arial"/>
          <w:sz w:val="22"/>
          <w:szCs w:val="22"/>
        </w:rPr>
        <w:t>expense, outside legal or other professional advice on any matters within its terms of reference</w:t>
      </w:r>
      <w:r w:rsidR="003B57EA" w:rsidRPr="00DC2754">
        <w:rPr>
          <w:rFonts w:ascii="Arial" w:hAnsi="Arial" w:cs="Arial"/>
          <w:sz w:val="22"/>
          <w:szCs w:val="22"/>
        </w:rPr>
        <w:t xml:space="preserve"> subject to prior approval</w:t>
      </w:r>
      <w:r w:rsidR="00D14D4A" w:rsidRPr="00DC2754">
        <w:rPr>
          <w:rFonts w:ascii="Arial" w:hAnsi="Arial" w:cs="Arial"/>
          <w:sz w:val="22"/>
          <w:szCs w:val="22"/>
        </w:rPr>
        <w:t xml:space="preserve"> by Ard Chomhairle</w:t>
      </w:r>
      <w:r w:rsidR="003B57EA" w:rsidRPr="00DC2754">
        <w:rPr>
          <w:rFonts w:ascii="Arial" w:hAnsi="Arial" w:cs="Arial"/>
          <w:sz w:val="22"/>
          <w:szCs w:val="22"/>
        </w:rPr>
        <w:t>.</w:t>
      </w:r>
    </w:p>
    <w:p w14:paraId="248B95B5" w14:textId="77777777" w:rsidR="001B4877" w:rsidRPr="00DC2754" w:rsidRDefault="001B4877" w:rsidP="00DC2754">
      <w:pPr>
        <w:spacing w:after="120" w:line="276" w:lineRule="auto"/>
        <w:ind w:left="357" w:right="338"/>
        <w:jc w:val="both"/>
        <w:rPr>
          <w:rFonts w:ascii="Arial" w:hAnsi="Arial" w:cs="Arial"/>
          <w:sz w:val="22"/>
          <w:szCs w:val="22"/>
        </w:rPr>
      </w:pPr>
    </w:p>
    <w:p w14:paraId="6638C38C" w14:textId="5948CBAB" w:rsidR="00F6091D" w:rsidRDefault="00F6091D" w:rsidP="00F6091D">
      <w:pPr>
        <w:spacing w:line="360" w:lineRule="auto"/>
        <w:jc w:val="both"/>
        <w:rPr>
          <w:rFonts w:ascii="Arial" w:hAnsi="Arial" w:cs="Arial"/>
        </w:rPr>
      </w:pPr>
      <w:r w:rsidRPr="00260E78">
        <w:rPr>
          <w:rFonts w:ascii="Arial" w:hAnsi="Arial" w:cs="Arial"/>
          <w:b/>
          <w:sz w:val="22"/>
          <w:szCs w:val="22"/>
        </w:rPr>
        <w:t xml:space="preserve">Dated Terms of Reference Approved by Ard </w:t>
      </w:r>
      <w:proofErr w:type="gramStart"/>
      <w:r w:rsidRPr="00260E78">
        <w:rPr>
          <w:rFonts w:ascii="Arial" w:hAnsi="Arial" w:cs="Arial"/>
          <w:b/>
          <w:sz w:val="22"/>
          <w:szCs w:val="22"/>
        </w:rPr>
        <w:t>Chomhairle</w:t>
      </w:r>
      <w:r>
        <w:rPr>
          <w:rFonts w:ascii="Arial" w:hAnsi="Arial" w:cs="Arial"/>
          <w:b/>
          <w:sz w:val="22"/>
          <w:szCs w:val="22"/>
        </w:rPr>
        <w:t xml:space="preserve">  </w:t>
      </w:r>
      <w:r w:rsidR="00F21031">
        <w:rPr>
          <w:rFonts w:ascii="Arial" w:hAnsi="Arial" w:cs="Arial"/>
          <w:b/>
          <w:sz w:val="22"/>
          <w:szCs w:val="22"/>
        </w:rPr>
        <w:t>10</w:t>
      </w:r>
      <w:proofErr w:type="gramEnd"/>
      <w:r w:rsidR="00F21031">
        <w:rPr>
          <w:rFonts w:ascii="Arial" w:hAnsi="Arial" w:cs="Arial"/>
          <w:b/>
          <w:sz w:val="22"/>
          <w:szCs w:val="22"/>
        </w:rPr>
        <w:t>/06/2020</w:t>
      </w:r>
    </w:p>
    <w:sectPr w:rsidR="00F6091D">
      <w:headerReference w:type="default" r:id="rId8"/>
      <w:footerReference w:type="even" r:id="rId9"/>
      <w:footerReference w:type="default" r:id="rId10"/>
      <w:pgSz w:w="11906" w:h="16838"/>
      <w:pgMar w:top="851" w:right="1440" w:bottom="851"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0CD0" w14:textId="77777777" w:rsidR="005943F2" w:rsidRDefault="005943F2">
      <w:r>
        <w:separator/>
      </w:r>
    </w:p>
  </w:endnote>
  <w:endnote w:type="continuationSeparator" w:id="0">
    <w:p w14:paraId="4BF76016" w14:textId="77777777" w:rsidR="005943F2" w:rsidRDefault="0059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220E" w14:textId="77777777"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DC347" w14:textId="77777777" w:rsidR="001B4877" w:rsidRDefault="001B4877" w:rsidP="001B4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F9E6" w14:textId="7982C251" w:rsidR="001B4877" w:rsidRDefault="001B4877" w:rsidP="00A05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CB3">
      <w:rPr>
        <w:rStyle w:val="PageNumber"/>
        <w:noProof/>
      </w:rPr>
      <w:t>7</w:t>
    </w:r>
    <w:r>
      <w:rPr>
        <w:rStyle w:val="PageNumber"/>
      </w:rPr>
      <w:fldChar w:fldCharType="end"/>
    </w:r>
  </w:p>
  <w:p w14:paraId="412865DF" w14:textId="77777777" w:rsidR="001B4877" w:rsidRDefault="001B4877" w:rsidP="001B48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0FD0" w14:textId="77777777" w:rsidR="005943F2" w:rsidRDefault="005943F2">
      <w:r>
        <w:rPr>
          <w:color w:val="000000"/>
        </w:rPr>
        <w:separator/>
      </w:r>
    </w:p>
  </w:footnote>
  <w:footnote w:type="continuationSeparator" w:id="0">
    <w:p w14:paraId="7D1722D8" w14:textId="77777777" w:rsidR="005943F2" w:rsidRDefault="00594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CB62" w14:textId="0BBA5382" w:rsidR="000F00E6" w:rsidRDefault="00594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E2A"/>
    <w:multiLevelType w:val="hybridMultilevel"/>
    <w:tmpl w:val="6FEAC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084E75"/>
    <w:multiLevelType w:val="hybridMultilevel"/>
    <w:tmpl w:val="6DD86B48"/>
    <w:lvl w:ilvl="0" w:tplc="75886380">
      <w:start w:val="1"/>
      <w:numFmt w:val="bullet"/>
      <w:lvlText w:val=""/>
      <w:lvlJc w:val="left"/>
      <w:pPr>
        <w:tabs>
          <w:tab w:val="num" w:pos="360"/>
        </w:tabs>
        <w:ind w:left="357" w:hanging="357"/>
      </w:pPr>
      <w:rPr>
        <w:rFonts w:ascii="Symbol" w:hAnsi="Symbol" w:hint="default"/>
        <w:color w:val="000000" w:themeColor="text1"/>
      </w:rPr>
    </w:lvl>
    <w:lvl w:ilvl="1" w:tplc="04090001">
      <w:start w:val="1"/>
      <w:numFmt w:val="bullet"/>
      <w:lvlText w:val=""/>
      <w:lvlJc w:val="left"/>
      <w:pPr>
        <w:ind w:left="782"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A7012"/>
    <w:multiLevelType w:val="hybridMultilevel"/>
    <w:tmpl w:val="83467FE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26572043"/>
    <w:multiLevelType w:val="hybridMultilevel"/>
    <w:tmpl w:val="7D3A7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C60608"/>
    <w:multiLevelType w:val="hybridMultilevel"/>
    <w:tmpl w:val="617AE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362EC"/>
    <w:multiLevelType w:val="hybridMultilevel"/>
    <w:tmpl w:val="D0D4EBD0"/>
    <w:lvl w:ilvl="0" w:tplc="75886380">
      <w:start w:val="1"/>
      <w:numFmt w:val="bullet"/>
      <w:lvlText w:val=""/>
      <w:lvlJc w:val="left"/>
      <w:pPr>
        <w:tabs>
          <w:tab w:val="num" w:pos="360"/>
        </w:tabs>
        <w:ind w:left="357" w:hanging="357"/>
      </w:pPr>
      <w:rPr>
        <w:rFonts w:ascii="Symbol" w:hAnsi="Symbol"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26791"/>
    <w:multiLevelType w:val="hybridMultilevel"/>
    <w:tmpl w:val="1D968A8A"/>
    <w:lvl w:ilvl="0" w:tplc="4F4EBD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C05B4F"/>
    <w:multiLevelType w:val="hybridMultilevel"/>
    <w:tmpl w:val="2998F13C"/>
    <w:lvl w:ilvl="0" w:tplc="3752B304">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205BA"/>
    <w:multiLevelType w:val="hybridMultilevel"/>
    <w:tmpl w:val="9602312C"/>
    <w:lvl w:ilvl="0" w:tplc="2A848290">
      <w:start w:val="1"/>
      <w:numFmt w:val="decimal"/>
      <w:lvlText w:val="%1."/>
      <w:lvlJc w:val="left"/>
      <w:pPr>
        <w:ind w:left="644"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54F7C"/>
    <w:multiLevelType w:val="hybridMultilevel"/>
    <w:tmpl w:val="3B0CA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5A71D6"/>
    <w:multiLevelType w:val="hybridMultilevel"/>
    <w:tmpl w:val="F60E3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2B02EF"/>
    <w:multiLevelType w:val="hybridMultilevel"/>
    <w:tmpl w:val="591051C2"/>
    <w:lvl w:ilvl="0" w:tplc="330E27E2">
      <w:start w:val="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2683F25"/>
    <w:multiLevelType w:val="hybridMultilevel"/>
    <w:tmpl w:val="62EE9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47C8F"/>
    <w:multiLevelType w:val="hybridMultilevel"/>
    <w:tmpl w:val="9336E3AA"/>
    <w:lvl w:ilvl="0" w:tplc="04090005">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63D28"/>
    <w:multiLevelType w:val="hybridMultilevel"/>
    <w:tmpl w:val="B4E43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ED1AF3"/>
    <w:multiLevelType w:val="hybridMultilevel"/>
    <w:tmpl w:val="21647B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244F4F"/>
    <w:multiLevelType w:val="hybridMultilevel"/>
    <w:tmpl w:val="A680E6FC"/>
    <w:lvl w:ilvl="0" w:tplc="04090019">
      <w:start w:val="1"/>
      <w:numFmt w:val="lowerLetter"/>
      <w:lvlText w:val="%1."/>
      <w:lvlJc w:val="left"/>
      <w:pPr>
        <w:ind w:left="644"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2F665E"/>
    <w:multiLevelType w:val="hybridMultilevel"/>
    <w:tmpl w:val="6D106CA4"/>
    <w:lvl w:ilvl="0" w:tplc="B380A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C96C95"/>
    <w:multiLevelType w:val="hybridMultilevel"/>
    <w:tmpl w:val="B7086194"/>
    <w:lvl w:ilvl="0" w:tplc="0409000F">
      <w:start w:val="1"/>
      <w:numFmt w:val="decimal"/>
      <w:lvlText w:val="%1."/>
      <w:lvlJc w:val="left"/>
      <w:pPr>
        <w:ind w:left="360" w:hanging="360"/>
      </w:pPr>
      <w:rPr>
        <w:rFonts w:hint="default"/>
        <w:color w:val="000000" w:themeColor="text1"/>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D41EBA"/>
    <w:multiLevelType w:val="hybridMultilevel"/>
    <w:tmpl w:val="E8326F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31D04"/>
    <w:multiLevelType w:val="hybridMultilevel"/>
    <w:tmpl w:val="B1383CBA"/>
    <w:lvl w:ilvl="0" w:tplc="16422B28">
      <w:start w:val="1"/>
      <w:numFmt w:val="bullet"/>
      <w:lvlText w:val=""/>
      <w:lvlJc w:val="left"/>
      <w:pPr>
        <w:tabs>
          <w:tab w:val="num" w:pos="360"/>
        </w:tabs>
        <w:ind w:left="357" w:hanging="357"/>
      </w:pPr>
      <w:rPr>
        <w:rFonts w:ascii="Symbol" w:hAnsi="Symbol" w:hint="default"/>
        <w:color w:val="4F81BD"/>
      </w:rPr>
    </w:lvl>
    <w:lvl w:ilvl="1" w:tplc="04090001">
      <w:start w:val="1"/>
      <w:numFmt w:val="bullet"/>
      <w:lvlText w:val=""/>
      <w:lvlJc w:val="left"/>
      <w:pPr>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883445"/>
    <w:multiLevelType w:val="multilevel"/>
    <w:tmpl w:val="B5642CF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A67BC4"/>
    <w:multiLevelType w:val="hybridMultilevel"/>
    <w:tmpl w:val="C7385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C90FD0"/>
    <w:multiLevelType w:val="hybridMultilevel"/>
    <w:tmpl w:val="BDB450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D3F1D"/>
    <w:multiLevelType w:val="hybridMultilevel"/>
    <w:tmpl w:val="F9200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002B2E"/>
    <w:multiLevelType w:val="hybridMultilevel"/>
    <w:tmpl w:val="6012EE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7572EE"/>
    <w:multiLevelType w:val="hybridMultilevel"/>
    <w:tmpl w:val="00C27076"/>
    <w:lvl w:ilvl="0" w:tplc="16422B28">
      <w:start w:val="1"/>
      <w:numFmt w:val="bullet"/>
      <w:lvlText w:val=""/>
      <w:lvlJc w:val="left"/>
      <w:pPr>
        <w:tabs>
          <w:tab w:val="num" w:pos="3"/>
        </w:tabs>
        <w:ind w:left="0" w:hanging="357"/>
      </w:pPr>
      <w:rPr>
        <w:rFonts w:ascii="Symbol" w:hAnsi="Symbol" w:hint="default"/>
        <w:color w:val="4F81BD"/>
      </w:rPr>
    </w:lvl>
    <w:lvl w:ilvl="1" w:tplc="C0EA8226">
      <w:start w:val="5"/>
      <w:numFmt w:val="bullet"/>
      <w:lvlText w:val="–"/>
      <w:lvlJc w:val="left"/>
      <w:pPr>
        <w:tabs>
          <w:tab w:val="num" w:pos="1083"/>
        </w:tabs>
        <w:ind w:left="1083" w:hanging="360"/>
      </w:pPr>
      <w:rPr>
        <w:rFonts w:ascii="Times New Roman" w:hAnsi="Times New Roman" w:cs="Times New Roman" w:hint="default"/>
        <w:color w:val="auto"/>
      </w:rPr>
    </w:lvl>
    <w:lvl w:ilvl="2" w:tplc="04090005">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21"/>
  </w:num>
  <w:num w:numId="2">
    <w:abstractNumId w:val="5"/>
  </w:num>
  <w:num w:numId="3">
    <w:abstractNumId w:val="26"/>
  </w:num>
  <w:num w:numId="4">
    <w:abstractNumId w:val="11"/>
  </w:num>
  <w:num w:numId="5">
    <w:abstractNumId w:val="2"/>
  </w:num>
  <w:num w:numId="6">
    <w:abstractNumId w:val="1"/>
  </w:num>
  <w:num w:numId="7">
    <w:abstractNumId w:val="20"/>
  </w:num>
  <w:num w:numId="8">
    <w:abstractNumId w:val="10"/>
  </w:num>
  <w:num w:numId="9">
    <w:abstractNumId w:val="13"/>
  </w:num>
  <w:num w:numId="10">
    <w:abstractNumId w:val="25"/>
  </w:num>
  <w:num w:numId="11">
    <w:abstractNumId w:val="17"/>
  </w:num>
  <w:num w:numId="12">
    <w:abstractNumId w:val="4"/>
  </w:num>
  <w:num w:numId="13">
    <w:abstractNumId w:val="12"/>
  </w:num>
  <w:num w:numId="14">
    <w:abstractNumId w:val="9"/>
  </w:num>
  <w:num w:numId="15">
    <w:abstractNumId w:val="6"/>
  </w:num>
  <w:num w:numId="16">
    <w:abstractNumId w:val="7"/>
  </w:num>
  <w:num w:numId="17">
    <w:abstractNumId w:val="8"/>
  </w:num>
  <w:num w:numId="18">
    <w:abstractNumId w:val="15"/>
  </w:num>
  <w:num w:numId="19">
    <w:abstractNumId w:val="16"/>
  </w:num>
  <w:num w:numId="20">
    <w:abstractNumId w:val="19"/>
  </w:num>
  <w:num w:numId="21">
    <w:abstractNumId w:val="23"/>
  </w:num>
  <w:num w:numId="22">
    <w:abstractNumId w:val="24"/>
  </w:num>
  <w:num w:numId="23">
    <w:abstractNumId w:val="22"/>
  </w:num>
  <w:num w:numId="24">
    <w:abstractNumId w:val="18"/>
  </w:num>
  <w:num w:numId="25">
    <w:abstractNumId w:val="14"/>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61"/>
    <w:rsid w:val="000019B0"/>
    <w:rsid w:val="00002F89"/>
    <w:rsid w:val="00032D8B"/>
    <w:rsid w:val="00035CB3"/>
    <w:rsid w:val="000369E4"/>
    <w:rsid w:val="00046202"/>
    <w:rsid w:val="000551E2"/>
    <w:rsid w:val="00063E90"/>
    <w:rsid w:val="00082BA7"/>
    <w:rsid w:val="000A101D"/>
    <w:rsid w:val="000B045B"/>
    <w:rsid w:val="000C2C18"/>
    <w:rsid w:val="00100D5F"/>
    <w:rsid w:val="00114A22"/>
    <w:rsid w:val="001613A5"/>
    <w:rsid w:val="00191C9D"/>
    <w:rsid w:val="001A522A"/>
    <w:rsid w:val="001A55C6"/>
    <w:rsid w:val="001A79A0"/>
    <w:rsid w:val="001B1BC6"/>
    <w:rsid w:val="001B4877"/>
    <w:rsid w:val="00200884"/>
    <w:rsid w:val="00212407"/>
    <w:rsid w:val="00235466"/>
    <w:rsid w:val="00236953"/>
    <w:rsid w:val="0024555F"/>
    <w:rsid w:val="00297CB2"/>
    <w:rsid w:val="002B78A0"/>
    <w:rsid w:val="002D1092"/>
    <w:rsid w:val="0033457F"/>
    <w:rsid w:val="003517B6"/>
    <w:rsid w:val="00355ED9"/>
    <w:rsid w:val="00357DB3"/>
    <w:rsid w:val="00377821"/>
    <w:rsid w:val="003A3327"/>
    <w:rsid w:val="003B24FF"/>
    <w:rsid w:val="003B57EA"/>
    <w:rsid w:val="003B66F5"/>
    <w:rsid w:val="003E4E6F"/>
    <w:rsid w:val="003E5ADF"/>
    <w:rsid w:val="003F3A1D"/>
    <w:rsid w:val="00416F37"/>
    <w:rsid w:val="00472661"/>
    <w:rsid w:val="00474DD7"/>
    <w:rsid w:val="004B1419"/>
    <w:rsid w:val="004C13C4"/>
    <w:rsid w:val="004E513B"/>
    <w:rsid w:val="004E596C"/>
    <w:rsid w:val="004E6673"/>
    <w:rsid w:val="00562A86"/>
    <w:rsid w:val="0059006F"/>
    <w:rsid w:val="00593591"/>
    <w:rsid w:val="005943F2"/>
    <w:rsid w:val="005B2BA2"/>
    <w:rsid w:val="005E3F37"/>
    <w:rsid w:val="005F3942"/>
    <w:rsid w:val="0060714B"/>
    <w:rsid w:val="00607906"/>
    <w:rsid w:val="00640CA4"/>
    <w:rsid w:val="00647D12"/>
    <w:rsid w:val="00667318"/>
    <w:rsid w:val="00720A96"/>
    <w:rsid w:val="007475EA"/>
    <w:rsid w:val="00760634"/>
    <w:rsid w:val="007C4EEF"/>
    <w:rsid w:val="007D6C06"/>
    <w:rsid w:val="007E348D"/>
    <w:rsid w:val="007E40D8"/>
    <w:rsid w:val="0081765F"/>
    <w:rsid w:val="0086151B"/>
    <w:rsid w:val="00875F1F"/>
    <w:rsid w:val="008B7CA2"/>
    <w:rsid w:val="008E4302"/>
    <w:rsid w:val="00946E95"/>
    <w:rsid w:val="00957969"/>
    <w:rsid w:val="009735FC"/>
    <w:rsid w:val="009B340B"/>
    <w:rsid w:val="009B553F"/>
    <w:rsid w:val="009C1633"/>
    <w:rsid w:val="009C1C38"/>
    <w:rsid w:val="009D6B7E"/>
    <w:rsid w:val="009F40FF"/>
    <w:rsid w:val="00A03593"/>
    <w:rsid w:val="00A03A69"/>
    <w:rsid w:val="00A1308E"/>
    <w:rsid w:val="00A305F2"/>
    <w:rsid w:val="00A42404"/>
    <w:rsid w:val="00A56B53"/>
    <w:rsid w:val="00A75ED4"/>
    <w:rsid w:val="00A835EE"/>
    <w:rsid w:val="00A9448F"/>
    <w:rsid w:val="00AD7FB6"/>
    <w:rsid w:val="00B06653"/>
    <w:rsid w:val="00B12C4A"/>
    <w:rsid w:val="00B12F39"/>
    <w:rsid w:val="00B14EE9"/>
    <w:rsid w:val="00B209B7"/>
    <w:rsid w:val="00B516D7"/>
    <w:rsid w:val="00B8141F"/>
    <w:rsid w:val="00B93749"/>
    <w:rsid w:val="00BB51E8"/>
    <w:rsid w:val="00BC47C3"/>
    <w:rsid w:val="00BC4A4C"/>
    <w:rsid w:val="00BF76CD"/>
    <w:rsid w:val="00C33D57"/>
    <w:rsid w:val="00C35267"/>
    <w:rsid w:val="00C47B4B"/>
    <w:rsid w:val="00C5172B"/>
    <w:rsid w:val="00C64C9A"/>
    <w:rsid w:val="00C72E3A"/>
    <w:rsid w:val="00CA440D"/>
    <w:rsid w:val="00CB11B5"/>
    <w:rsid w:val="00CC2F07"/>
    <w:rsid w:val="00D068AE"/>
    <w:rsid w:val="00D14B31"/>
    <w:rsid w:val="00D14D4A"/>
    <w:rsid w:val="00D27444"/>
    <w:rsid w:val="00D31F0C"/>
    <w:rsid w:val="00D40C9C"/>
    <w:rsid w:val="00D95FF7"/>
    <w:rsid w:val="00D96209"/>
    <w:rsid w:val="00DC2754"/>
    <w:rsid w:val="00DC719E"/>
    <w:rsid w:val="00DF6ED6"/>
    <w:rsid w:val="00E066A4"/>
    <w:rsid w:val="00E37DBD"/>
    <w:rsid w:val="00E52B65"/>
    <w:rsid w:val="00E54E4B"/>
    <w:rsid w:val="00E55747"/>
    <w:rsid w:val="00E65FCB"/>
    <w:rsid w:val="00EC5633"/>
    <w:rsid w:val="00EF31DF"/>
    <w:rsid w:val="00F01CE9"/>
    <w:rsid w:val="00F21031"/>
    <w:rsid w:val="00F3200A"/>
    <w:rsid w:val="00F354D2"/>
    <w:rsid w:val="00F50DEC"/>
    <w:rsid w:val="00F6091D"/>
    <w:rsid w:val="00F71909"/>
    <w:rsid w:val="00F872D8"/>
    <w:rsid w:val="00FA0C62"/>
    <w:rsid w:val="00FA0F09"/>
    <w:rsid w:val="00FB6EE2"/>
    <w:rsid w:val="00FC5A03"/>
    <w:rsid w:val="00FF3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3E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66"/>
    <w:pPr>
      <w:autoSpaceDN/>
      <w:spacing w:after="0" w:line="240" w:lineRule="auto"/>
      <w:textAlignment w:val="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uppressAutoHyphens/>
      <w:autoSpaceDN w:val="0"/>
      <w:spacing w:after="200" w:line="276" w:lineRule="auto"/>
      <w:ind w:left="720"/>
      <w:textAlignment w:val="baseline"/>
    </w:pPr>
    <w:rPr>
      <w:rFonts w:ascii="Calibri" w:hAnsi="Calibri"/>
      <w:sz w:val="22"/>
      <w:szCs w:val="22"/>
      <w:lang w:val="en-IE"/>
    </w:rPr>
  </w:style>
  <w:style w:type="paragraph" w:styleId="Header">
    <w:name w:val="head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HeaderChar">
    <w:name w:val="Header Char"/>
    <w:basedOn w:val="DefaultParagraphFont"/>
  </w:style>
  <w:style w:type="paragraph" w:styleId="Footer">
    <w:name w:val="footer"/>
    <w:basedOn w:val="Normal"/>
    <w:pPr>
      <w:tabs>
        <w:tab w:val="center" w:pos="4513"/>
        <w:tab w:val="right" w:pos="9026"/>
      </w:tabs>
      <w:suppressAutoHyphens/>
      <w:autoSpaceDN w:val="0"/>
      <w:textAlignment w:val="baseline"/>
    </w:pPr>
    <w:rPr>
      <w:rFonts w:ascii="Calibri" w:hAnsi="Calibri"/>
      <w:sz w:val="22"/>
      <w:szCs w:val="22"/>
      <w:lang w:val="en-IE"/>
    </w:rPr>
  </w:style>
  <w:style w:type="character" w:customStyle="1" w:styleId="FooterChar">
    <w:name w:val="Footer Char"/>
    <w:basedOn w:val="DefaultParagraphFont"/>
  </w:style>
  <w:style w:type="paragraph" w:customStyle="1" w:styleId="Default">
    <w:name w:val="Default"/>
    <w:pPr>
      <w:suppressAutoHyphens/>
      <w:autoSpaceDE w:val="0"/>
      <w:spacing w:after="0" w:line="240" w:lineRule="auto"/>
    </w:pPr>
    <w:rPr>
      <w:rFonts w:cs="Calibri"/>
      <w:color w:val="000000"/>
      <w:sz w:val="24"/>
      <w:szCs w:val="24"/>
    </w:rPr>
  </w:style>
  <w:style w:type="character" w:styleId="PageNumber">
    <w:name w:val="page number"/>
    <w:basedOn w:val="DefaultParagraphFont"/>
    <w:uiPriority w:val="99"/>
    <w:semiHidden/>
    <w:unhideWhenUsed/>
    <w:rsid w:val="001B4877"/>
  </w:style>
  <w:style w:type="character" w:styleId="CommentReference">
    <w:name w:val="annotation reference"/>
    <w:basedOn w:val="DefaultParagraphFont"/>
    <w:uiPriority w:val="99"/>
    <w:semiHidden/>
    <w:unhideWhenUsed/>
    <w:rsid w:val="0033457F"/>
    <w:rPr>
      <w:sz w:val="16"/>
      <w:szCs w:val="16"/>
    </w:rPr>
  </w:style>
  <w:style w:type="paragraph" w:styleId="CommentText">
    <w:name w:val="annotation text"/>
    <w:basedOn w:val="Normal"/>
    <w:link w:val="CommentTextChar"/>
    <w:uiPriority w:val="99"/>
    <w:semiHidden/>
    <w:unhideWhenUsed/>
    <w:rsid w:val="0033457F"/>
    <w:pPr>
      <w:suppressAutoHyphens/>
      <w:autoSpaceDN w:val="0"/>
      <w:spacing w:after="200"/>
      <w:textAlignment w:val="baseline"/>
    </w:pPr>
    <w:rPr>
      <w:rFonts w:ascii="Calibri" w:hAnsi="Calibri"/>
      <w:sz w:val="20"/>
      <w:szCs w:val="20"/>
      <w:lang w:val="en-IE"/>
    </w:rPr>
  </w:style>
  <w:style w:type="character" w:customStyle="1" w:styleId="CommentTextChar">
    <w:name w:val="Comment Text Char"/>
    <w:basedOn w:val="DefaultParagraphFont"/>
    <w:link w:val="CommentText"/>
    <w:uiPriority w:val="99"/>
    <w:semiHidden/>
    <w:rsid w:val="0033457F"/>
    <w:rPr>
      <w:sz w:val="20"/>
      <w:szCs w:val="20"/>
    </w:rPr>
  </w:style>
  <w:style w:type="paragraph" w:styleId="CommentSubject">
    <w:name w:val="annotation subject"/>
    <w:basedOn w:val="CommentText"/>
    <w:next w:val="CommentText"/>
    <w:link w:val="CommentSubjectChar"/>
    <w:uiPriority w:val="99"/>
    <w:semiHidden/>
    <w:unhideWhenUsed/>
    <w:rsid w:val="0033457F"/>
    <w:rPr>
      <w:b/>
      <w:bCs/>
    </w:rPr>
  </w:style>
  <w:style w:type="character" w:customStyle="1" w:styleId="CommentSubjectChar">
    <w:name w:val="Comment Subject Char"/>
    <w:basedOn w:val="CommentTextChar"/>
    <w:link w:val="CommentSubject"/>
    <w:uiPriority w:val="99"/>
    <w:semiHidden/>
    <w:rsid w:val="0033457F"/>
    <w:rPr>
      <w:b/>
      <w:bCs/>
      <w:sz w:val="20"/>
      <w:szCs w:val="20"/>
    </w:rPr>
  </w:style>
  <w:style w:type="paragraph" w:styleId="BalloonText">
    <w:name w:val="Balloon Text"/>
    <w:basedOn w:val="Normal"/>
    <w:link w:val="BalloonTextChar"/>
    <w:uiPriority w:val="99"/>
    <w:semiHidden/>
    <w:unhideWhenUsed/>
    <w:rsid w:val="0033457F"/>
    <w:pPr>
      <w:suppressAutoHyphens/>
      <w:autoSpaceDN w:val="0"/>
      <w:textAlignment w:val="baseline"/>
    </w:pPr>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33457F"/>
    <w:rPr>
      <w:rFonts w:ascii="Tahoma" w:hAnsi="Tahoma" w:cs="Tahoma"/>
      <w:sz w:val="16"/>
      <w:szCs w:val="16"/>
    </w:rPr>
  </w:style>
  <w:style w:type="character" w:customStyle="1" w:styleId="apple-converted-space">
    <w:name w:val="apple-converted-space"/>
    <w:basedOn w:val="DefaultParagraphFont"/>
    <w:rsid w:val="007C4EEF"/>
  </w:style>
  <w:style w:type="paragraph" w:styleId="DocumentMap">
    <w:name w:val="Document Map"/>
    <w:basedOn w:val="Normal"/>
    <w:link w:val="DocumentMapChar"/>
    <w:uiPriority w:val="99"/>
    <w:semiHidden/>
    <w:unhideWhenUsed/>
    <w:rsid w:val="00DC2754"/>
  </w:style>
  <w:style w:type="character" w:customStyle="1" w:styleId="DocumentMapChar">
    <w:name w:val="Document Map Char"/>
    <w:basedOn w:val="DefaultParagraphFont"/>
    <w:link w:val="DocumentMap"/>
    <w:uiPriority w:val="99"/>
    <w:semiHidden/>
    <w:rsid w:val="00DC2754"/>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2300">
      <w:bodyDiv w:val="1"/>
      <w:marLeft w:val="0"/>
      <w:marRight w:val="0"/>
      <w:marTop w:val="0"/>
      <w:marBottom w:val="0"/>
      <w:divBdr>
        <w:top w:val="none" w:sz="0" w:space="0" w:color="auto"/>
        <w:left w:val="none" w:sz="0" w:space="0" w:color="auto"/>
        <w:bottom w:val="none" w:sz="0" w:space="0" w:color="auto"/>
        <w:right w:val="none" w:sz="0" w:space="0" w:color="auto"/>
      </w:divBdr>
    </w:div>
    <w:div w:id="162551822">
      <w:bodyDiv w:val="1"/>
      <w:marLeft w:val="0"/>
      <w:marRight w:val="0"/>
      <w:marTop w:val="0"/>
      <w:marBottom w:val="0"/>
      <w:divBdr>
        <w:top w:val="none" w:sz="0" w:space="0" w:color="auto"/>
        <w:left w:val="none" w:sz="0" w:space="0" w:color="auto"/>
        <w:bottom w:val="none" w:sz="0" w:space="0" w:color="auto"/>
        <w:right w:val="none" w:sz="0" w:space="0" w:color="auto"/>
      </w:divBdr>
    </w:div>
    <w:div w:id="640773839">
      <w:bodyDiv w:val="1"/>
      <w:marLeft w:val="0"/>
      <w:marRight w:val="0"/>
      <w:marTop w:val="0"/>
      <w:marBottom w:val="0"/>
      <w:divBdr>
        <w:top w:val="none" w:sz="0" w:space="0" w:color="auto"/>
        <w:left w:val="none" w:sz="0" w:space="0" w:color="auto"/>
        <w:bottom w:val="none" w:sz="0" w:space="0" w:color="auto"/>
        <w:right w:val="none" w:sz="0" w:space="0" w:color="auto"/>
      </w:divBdr>
    </w:div>
    <w:div w:id="643506631">
      <w:bodyDiv w:val="1"/>
      <w:marLeft w:val="0"/>
      <w:marRight w:val="0"/>
      <w:marTop w:val="0"/>
      <w:marBottom w:val="0"/>
      <w:divBdr>
        <w:top w:val="none" w:sz="0" w:space="0" w:color="auto"/>
        <w:left w:val="none" w:sz="0" w:space="0" w:color="auto"/>
        <w:bottom w:val="none" w:sz="0" w:space="0" w:color="auto"/>
        <w:right w:val="none" w:sz="0" w:space="0" w:color="auto"/>
      </w:divBdr>
    </w:div>
    <w:div w:id="698505770">
      <w:bodyDiv w:val="1"/>
      <w:marLeft w:val="0"/>
      <w:marRight w:val="0"/>
      <w:marTop w:val="0"/>
      <w:marBottom w:val="0"/>
      <w:divBdr>
        <w:top w:val="none" w:sz="0" w:space="0" w:color="auto"/>
        <w:left w:val="none" w:sz="0" w:space="0" w:color="auto"/>
        <w:bottom w:val="none" w:sz="0" w:space="0" w:color="auto"/>
        <w:right w:val="none" w:sz="0" w:space="0" w:color="auto"/>
      </w:divBdr>
    </w:div>
    <w:div w:id="1272667866">
      <w:bodyDiv w:val="1"/>
      <w:marLeft w:val="0"/>
      <w:marRight w:val="0"/>
      <w:marTop w:val="0"/>
      <w:marBottom w:val="0"/>
      <w:divBdr>
        <w:top w:val="none" w:sz="0" w:space="0" w:color="auto"/>
        <w:left w:val="none" w:sz="0" w:space="0" w:color="auto"/>
        <w:bottom w:val="none" w:sz="0" w:space="0" w:color="auto"/>
        <w:right w:val="none" w:sz="0" w:space="0" w:color="auto"/>
      </w:divBdr>
    </w:div>
    <w:div w:id="1774594560">
      <w:bodyDiv w:val="1"/>
      <w:marLeft w:val="0"/>
      <w:marRight w:val="0"/>
      <w:marTop w:val="0"/>
      <w:marBottom w:val="0"/>
      <w:divBdr>
        <w:top w:val="none" w:sz="0" w:space="0" w:color="auto"/>
        <w:left w:val="none" w:sz="0" w:space="0" w:color="auto"/>
        <w:bottom w:val="none" w:sz="0" w:space="0" w:color="auto"/>
        <w:right w:val="none" w:sz="0" w:space="0" w:color="auto"/>
      </w:divBdr>
    </w:div>
    <w:div w:id="1880972566">
      <w:bodyDiv w:val="1"/>
      <w:marLeft w:val="0"/>
      <w:marRight w:val="0"/>
      <w:marTop w:val="0"/>
      <w:marBottom w:val="0"/>
      <w:divBdr>
        <w:top w:val="none" w:sz="0" w:space="0" w:color="auto"/>
        <w:left w:val="none" w:sz="0" w:space="0" w:color="auto"/>
        <w:bottom w:val="none" w:sz="0" w:space="0" w:color="auto"/>
        <w:right w:val="none" w:sz="0" w:space="0" w:color="auto"/>
      </w:divBdr>
    </w:div>
    <w:div w:id="2102992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Neary, Catherine</dc:creator>
  <cp:lastModifiedBy>Sarah Stanley</cp:lastModifiedBy>
  <cp:revision>4</cp:revision>
  <cp:lastPrinted>2018-06-11T15:52:00Z</cp:lastPrinted>
  <dcterms:created xsi:type="dcterms:W3CDTF">2020-05-04T10:47:00Z</dcterms:created>
  <dcterms:modified xsi:type="dcterms:W3CDTF">2021-02-01T16:00:00Z</dcterms:modified>
</cp:coreProperties>
</file>