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A04D2" w14:textId="77777777" w:rsidR="00906E2F" w:rsidRPr="003D291F" w:rsidRDefault="00A752E9">
      <w:pPr>
        <w:spacing w:after="0" w:line="259" w:lineRule="auto"/>
        <w:ind w:left="0" w:firstLine="0"/>
      </w:pPr>
      <w:r w:rsidRPr="003D291F">
        <w:rPr>
          <w:u w:val="single" w:color="000000"/>
        </w:rPr>
        <w:t>Annual Congress 2021 – Congress Papers Amendments</w:t>
      </w:r>
      <w:r w:rsidRPr="003D291F">
        <w:t xml:space="preserve"> </w:t>
      </w:r>
    </w:p>
    <w:p w14:paraId="0A67D139" w14:textId="77777777" w:rsidR="00906E2F" w:rsidRPr="003D291F" w:rsidRDefault="00A752E9">
      <w:pPr>
        <w:spacing w:after="161" w:line="259" w:lineRule="auto"/>
        <w:ind w:left="0" w:firstLine="0"/>
      </w:pPr>
      <w:r w:rsidRPr="003D291F">
        <w:t xml:space="preserve"> </w:t>
      </w:r>
    </w:p>
    <w:p w14:paraId="4BD21E85" w14:textId="77777777" w:rsidR="00906E2F" w:rsidRPr="003D291F" w:rsidRDefault="00A752E9">
      <w:pPr>
        <w:spacing w:after="159" w:line="259" w:lineRule="auto"/>
        <w:ind w:left="0" w:firstLine="0"/>
      </w:pPr>
      <w:r w:rsidRPr="003D291F">
        <w:rPr>
          <w:b/>
        </w:rPr>
        <w:t xml:space="preserve">Page 57 All Stars  </w:t>
      </w:r>
    </w:p>
    <w:p w14:paraId="5E4F4041" w14:textId="4166A8B7" w:rsidR="00906E2F" w:rsidRPr="003D291F" w:rsidRDefault="00A752E9" w:rsidP="003D291F">
      <w:pPr>
        <w:spacing w:after="142" w:line="259" w:lineRule="auto"/>
        <w:ind w:left="0" w:firstLine="0"/>
      </w:pPr>
      <w:proofErr w:type="gramStart"/>
      <w:r w:rsidRPr="003D291F">
        <w:t>Correction :</w:t>
      </w:r>
      <w:proofErr w:type="gramEnd"/>
      <w:r w:rsidRPr="003D291F">
        <w:t xml:space="preserve"> Mary Ryan, Tipperary (incorrectly listed as Kilkenny) </w:t>
      </w:r>
    </w:p>
    <w:p w14:paraId="2160D941" w14:textId="77777777" w:rsidR="00906E2F" w:rsidRPr="003D291F" w:rsidRDefault="00A752E9">
      <w:pPr>
        <w:spacing w:after="158" w:line="259" w:lineRule="auto"/>
        <w:ind w:left="-5"/>
      </w:pPr>
      <w:r w:rsidRPr="003D291F">
        <w:rPr>
          <w:b/>
          <w:u w:val="single" w:color="000000"/>
        </w:rPr>
        <w:t>Motions to Annual Congress</w:t>
      </w:r>
      <w:r w:rsidRPr="003D291F">
        <w:rPr>
          <w:b/>
        </w:rPr>
        <w:t xml:space="preserve"> </w:t>
      </w:r>
    </w:p>
    <w:p w14:paraId="1B7B4BB6" w14:textId="77777777" w:rsidR="00906E2F" w:rsidRPr="003D291F" w:rsidRDefault="00A752E9">
      <w:pPr>
        <w:pStyle w:val="Heading1"/>
        <w:ind w:left="205" w:hanging="220"/>
      </w:pPr>
      <w:r w:rsidRPr="003D291F">
        <w:t xml:space="preserve">That Rule 7.1 (b) which </w:t>
      </w:r>
      <w:proofErr w:type="gramStart"/>
      <w:r w:rsidRPr="003D291F">
        <w:t>reads</w:t>
      </w:r>
      <w:proofErr w:type="gramEnd"/>
      <w:r w:rsidRPr="003D291F">
        <w:rPr>
          <w:b w:val="0"/>
        </w:rPr>
        <w:t xml:space="preserve"> </w:t>
      </w:r>
    </w:p>
    <w:p w14:paraId="64144853" w14:textId="77777777" w:rsidR="00906E2F" w:rsidRPr="003D291F" w:rsidRDefault="00A752E9">
      <w:pPr>
        <w:spacing w:after="162"/>
        <w:ind w:left="-5"/>
      </w:pPr>
      <w:r w:rsidRPr="003D291F">
        <w:t xml:space="preserve">In all Camogie games, a player must play with a </w:t>
      </w:r>
      <w:proofErr w:type="spellStart"/>
      <w:r w:rsidRPr="003D291F">
        <w:t>hurley</w:t>
      </w:r>
      <w:proofErr w:type="spellEnd"/>
      <w:r w:rsidRPr="003D291F">
        <w:t xml:space="preserve"> the bas of which cannot exceed 13 cm in width except for the goalkeeper when on goalkeeping duties. A goalkeeper engaging in outfield roles such as free taking outside the large parallelogram; taking a sideline, 45 or a penalty is defined as set play and the 13 cm restriction applies to the </w:t>
      </w:r>
      <w:proofErr w:type="spellStart"/>
      <w:r w:rsidRPr="003D291F">
        <w:t>hurley</w:t>
      </w:r>
      <w:proofErr w:type="spellEnd"/>
      <w:r w:rsidRPr="003D291F">
        <w:t xml:space="preserve"> she must use in these or similar outfield set plays.  </w:t>
      </w:r>
    </w:p>
    <w:p w14:paraId="792795BB" w14:textId="77777777" w:rsidR="00906E2F" w:rsidRPr="003D291F" w:rsidRDefault="00A752E9">
      <w:pPr>
        <w:spacing w:after="162"/>
        <w:ind w:left="-5"/>
      </w:pPr>
      <w:r w:rsidRPr="003D291F">
        <w:t xml:space="preserve">Penalty: if not complied with in Camogie games the referee will firstly caution the player for dissent if the player continues to breach 7.1 </w:t>
      </w:r>
      <w:proofErr w:type="gramStart"/>
      <w:r w:rsidRPr="003D291F">
        <w:t>a and</w:t>
      </w:r>
      <w:proofErr w:type="gramEnd"/>
      <w:r w:rsidRPr="003D291F">
        <w:t xml:space="preserve"> 7.1 b she will be dealt with in accordance with rule 41.9 b for dissent. </w:t>
      </w:r>
    </w:p>
    <w:p w14:paraId="7EA81141" w14:textId="77777777" w:rsidR="00906E2F" w:rsidRPr="003D291F" w:rsidRDefault="00A752E9">
      <w:pPr>
        <w:spacing w:after="159"/>
        <w:ind w:left="-5"/>
      </w:pPr>
      <w:r w:rsidRPr="003D291F">
        <w:t xml:space="preserve">Is </w:t>
      </w:r>
      <w:r w:rsidRPr="003D291F">
        <w:rPr>
          <w:b/>
          <w:u w:val="single" w:color="000000"/>
        </w:rPr>
        <w:t xml:space="preserve">amended </w:t>
      </w:r>
      <w:r w:rsidRPr="003D291F">
        <w:t xml:space="preserve">to </w:t>
      </w:r>
      <w:proofErr w:type="gramStart"/>
      <w:r w:rsidRPr="003D291F">
        <w:t>read</w:t>
      </w:r>
      <w:proofErr w:type="gramEnd"/>
      <w:r w:rsidRPr="003D291F">
        <w:t xml:space="preserve">  </w:t>
      </w:r>
    </w:p>
    <w:p w14:paraId="5AC6FEE7" w14:textId="77777777" w:rsidR="007E2D96" w:rsidRPr="003D291F" w:rsidRDefault="007E2D96" w:rsidP="007E2D96">
      <w:pPr>
        <w:spacing w:after="162"/>
        <w:ind w:left="-5"/>
      </w:pPr>
      <w:r w:rsidRPr="003D291F">
        <w:t xml:space="preserve">In all Camogie games, a player must play with a </w:t>
      </w:r>
      <w:proofErr w:type="spellStart"/>
      <w:r w:rsidRPr="003D291F">
        <w:t>hurley</w:t>
      </w:r>
      <w:proofErr w:type="spellEnd"/>
      <w:r w:rsidRPr="003D291F">
        <w:t xml:space="preserve"> the bas of which cannot exceed 13 cm in width except for the goalkeeper when on goalkeeping duties. A goalkeeper engaging in outfield roles such as free taking outside the large parallelogram; taking a sideline, 45 or a penalty is defined as set play and the 13 cm restriction applies to the </w:t>
      </w:r>
      <w:proofErr w:type="spellStart"/>
      <w:r w:rsidRPr="003D291F">
        <w:t>hurley</w:t>
      </w:r>
      <w:proofErr w:type="spellEnd"/>
      <w:r w:rsidRPr="003D291F">
        <w:t xml:space="preserve"> she must use in these or similar outfield set plays.  </w:t>
      </w:r>
    </w:p>
    <w:p w14:paraId="068F363B" w14:textId="77777777" w:rsidR="00906E2F" w:rsidRPr="003D291F" w:rsidRDefault="00A752E9">
      <w:pPr>
        <w:spacing w:after="161"/>
        <w:ind w:left="0" w:firstLine="0"/>
      </w:pPr>
      <w:r w:rsidRPr="003D291F">
        <w:t xml:space="preserve">Penalty: </w:t>
      </w:r>
      <w:r w:rsidRPr="003D291F">
        <w:rPr>
          <w:strike/>
        </w:rPr>
        <w:t>if not complied with in Camogie games the referee will firstly caution the player for dissent if the</w:t>
      </w:r>
      <w:r w:rsidRPr="003D291F">
        <w:t xml:space="preserve"> </w:t>
      </w:r>
      <w:r w:rsidRPr="003D291F">
        <w:rPr>
          <w:strike/>
        </w:rPr>
        <w:t xml:space="preserve">player continues to breach 7.1 </w:t>
      </w:r>
      <w:proofErr w:type="gramStart"/>
      <w:r w:rsidRPr="003D291F">
        <w:rPr>
          <w:strike/>
        </w:rPr>
        <w:t>a and</w:t>
      </w:r>
      <w:proofErr w:type="gramEnd"/>
      <w:r w:rsidRPr="003D291F">
        <w:rPr>
          <w:strike/>
        </w:rPr>
        <w:t xml:space="preserve"> 7.1 b she will be dealt with in accordance with rule 41.9 b for dissent.</w:t>
      </w:r>
      <w:r w:rsidRPr="003D291F">
        <w:t xml:space="preserve"> </w:t>
      </w:r>
      <w:r w:rsidRPr="003D291F">
        <w:rPr>
          <w:color w:val="C82613"/>
        </w:rPr>
        <w:t xml:space="preserve">The Referee will firstly caution the player for dissent It the player continues to breach this rule she will be dealt with under rule 41.9 (b) for dissent. </w:t>
      </w:r>
      <w:r w:rsidRPr="003D291F">
        <w:t xml:space="preserve"> </w:t>
      </w:r>
    </w:p>
    <w:p w14:paraId="3F2025D6" w14:textId="77777777" w:rsidR="00906E2F" w:rsidRPr="003D291F" w:rsidRDefault="00A752E9">
      <w:pPr>
        <w:spacing w:after="158" w:line="259" w:lineRule="auto"/>
        <w:ind w:left="0" w:right="1171" w:firstLine="0"/>
        <w:jc w:val="right"/>
      </w:pPr>
      <w:r w:rsidRPr="003D291F">
        <w:rPr>
          <w:b/>
        </w:rPr>
        <w:t xml:space="preserve">        ARD CHOMHAIRLE</w:t>
      </w:r>
      <w:r w:rsidRPr="003D291F">
        <w:t xml:space="preserve"> </w:t>
      </w:r>
    </w:p>
    <w:p w14:paraId="7F10D9C0" w14:textId="6C8A2AF0" w:rsidR="000836C5" w:rsidRPr="000836C5" w:rsidRDefault="00A752E9" w:rsidP="003D291F">
      <w:pPr>
        <w:spacing w:after="160" w:line="259" w:lineRule="auto"/>
        <w:ind w:left="0" w:firstLine="0"/>
      </w:pPr>
      <w:r w:rsidRPr="003D291F">
        <w:t xml:space="preserve"> </w:t>
      </w:r>
      <w:r w:rsidR="00EE53DD" w:rsidRPr="003D291F">
        <w:rPr>
          <w:b/>
          <w:bCs/>
        </w:rPr>
        <w:t xml:space="preserve">No.7 </w:t>
      </w:r>
      <w:r w:rsidR="000836C5" w:rsidRPr="000836C5">
        <w:rPr>
          <w:rFonts w:eastAsiaTheme="minorEastAsia"/>
          <w:color w:val="000000" w:themeColor="text1"/>
          <w:kern w:val="24"/>
          <w:lang w:val="en-IE"/>
        </w:rPr>
        <w:t xml:space="preserve">That </w:t>
      </w:r>
      <w:proofErr w:type="gramStart"/>
      <w:r w:rsidR="000836C5" w:rsidRPr="000836C5">
        <w:rPr>
          <w:rFonts w:eastAsiaTheme="minorEastAsia"/>
          <w:color w:val="000000" w:themeColor="text1"/>
          <w:kern w:val="24"/>
          <w:lang w:val="en-IE"/>
        </w:rPr>
        <w:t>Rule</w:t>
      </w:r>
      <w:proofErr w:type="gramEnd"/>
      <w:r w:rsidR="000836C5" w:rsidRPr="000836C5">
        <w:rPr>
          <w:rFonts w:eastAsiaTheme="minorEastAsia"/>
          <w:color w:val="000000" w:themeColor="text1"/>
          <w:kern w:val="24"/>
          <w:lang w:val="en-IE"/>
        </w:rPr>
        <w:t xml:space="preserve"> 9.6 is amended to read:</w:t>
      </w:r>
      <w:r w:rsidR="000836C5" w:rsidRPr="000836C5">
        <w:rPr>
          <w:rFonts w:eastAsiaTheme="minorEastAsia"/>
          <w:color w:val="000000" w:themeColor="text1"/>
          <w:kern w:val="24"/>
          <w:lang w:val="en-IE"/>
        </w:rPr>
        <w:br/>
      </w:r>
      <w:r w:rsidR="000836C5" w:rsidRPr="000836C5">
        <w:rPr>
          <w:rFonts w:eastAsiaTheme="minorEastAsia"/>
          <w:color w:val="000000" w:themeColor="text1"/>
          <w:kern w:val="24"/>
          <w:lang w:val="en-IE"/>
        </w:rPr>
        <w:br/>
        <w:t>A player may:</w:t>
      </w:r>
      <w:r w:rsidR="000836C5" w:rsidRPr="000836C5">
        <w:rPr>
          <w:rFonts w:eastAsiaTheme="minorEastAsia"/>
          <w:color w:val="000000" w:themeColor="text1"/>
          <w:kern w:val="24"/>
          <w:lang w:val="en-IE"/>
        </w:rPr>
        <w:br/>
        <w:t xml:space="preserve">a. Strike the </w:t>
      </w:r>
      <w:proofErr w:type="spellStart"/>
      <w:r w:rsidR="000836C5" w:rsidRPr="000836C5">
        <w:rPr>
          <w:rFonts w:eastAsiaTheme="minorEastAsia"/>
          <w:color w:val="000000" w:themeColor="text1"/>
          <w:kern w:val="24"/>
          <w:lang w:val="en-IE"/>
        </w:rPr>
        <w:t>sliothar</w:t>
      </w:r>
      <w:proofErr w:type="spellEnd"/>
      <w:r w:rsidR="000836C5" w:rsidRPr="000836C5">
        <w:rPr>
          <w:rFonts w:eastAsiaTheme="minorEastAsia"/>
          <w:color w:val="000000" w:themeColor="text1"/>
          <w:kern w:val="24"/>
          <w:lang w:val="en-IE"/>
        </w:rPr>
        <w:t xml:space="preserve"> with the </w:t>
      </w:r>
      <w:proofErr w:type="spellStart"/>
      <w:r w:rsidR="000836C5" w:rsidRPr="000836C5">
        <w:rPr>
          <w:rFonts w:eastAsiaTheme="minorEastAsia"/>
          <w:color w:val="000000" w:themeColor="text1"/>
          <w:kern w:val="24"/>
          <w:lang w:val="en-IE"/>
        </w:rPr>
        <w:t>hurley</w:t>
      </w:r>
      <w:proofErr w:type="spellEnd"/>
      <w:r w:rsidR="000836C5" w:rsidRPr="000836C5">
        <w:rPr>
          <w:rFonts w:eastAsiaTheme="minorEastAsia"/>
          <w:color w:val="000000" w:themeColor="text1"/>
          <w:kern w:val="24"/>
          <w:lang w:val="en-IE"/>
        </w:rPr>
        <w:t xml:space="preserve"> on the ground or in the air.</w:t>
      </w:r>
    </w:p>
    <w:p w14:paraId="447E89DE" w14:textId="77777777" w:rsidR="000836C5" w:rsidRPr="000836C5" w:rsidRDefault="000836C5" w:rsidP="000836C5">
      <w:pPr>
        <w:spacing w:after="0" w:line="240" w:lineRule="auto"/>
        <w:ind w:left="0" w:firstLine="0"/>
        <w:rPr>
          <w:rFonts w:eastAsia="Times New Roman"/>
          <w:color w:val="auto"/>
        </w:rPr>
      </w:pPr>
      <w:r w:rsidRPr="000836C5">
        <w:rPr>
          <w:rFonts w:eastAsiaTheme="minorEastAsia"/>
          <w:color w:val="000000" w:themeColor="text1"/>
          <w:kern w:val="24"/>
          <w:lang w:val="en-IE"/>
        </w:rPr>
        <w:t xml:space="preserve">b. Lift the </w:t>
      </w:r>
      <w:proofErr w:type="spellStart"/>
      <w:r w:rsidRPr="000836C5">
        <w:rPr>
          <w:rFonts w:eastAsiaTheme="minorEastAsia"/>
          <w:color w:val="000000" w:themeColor="text1"/>
          <w:kern w:val="24"/>
          <w:lang w:val="en-IE"/>
        </w:rPr>
        <w:t>sliothar</w:t>
      </w:r>
      <w:proofErr w:type="spellEnd"/>
      <w:r w:rsidRPr="000836C5">
        <w:rPr>
          <w:rFonts w:eastAsiaTheme="minorEastAsia"/>
          <w:color w:val="000000" w:themeColor="text1"/>
          <w:kern w:val="24"/>
          <w:lang w:val="en-IE"/>
        </w:rPr>
        <w:t xml:space="preserve"> off the ground with the </w:t>
      </w:r>
      <w:proofErr w:type="spellStart"/>
      <w:r w:rsidRPr="000836C5">
        <w:rPr>
          <w:rFonts w:eastAsiaTheme="minorEastAsia"/>
          <w:color w:val="000000" w:themeColor="text1"/>
          <w:kern w:val="24"/>
          <w:lang w:val="en-IE"/>
        </w:rPr>
        <w:t>hurley</w:t>
      </w:r>
      <w:proofErr w:type="spellEnd"/>
      <w:r w:rsidRPr="000836C5">
        <w:rPr>
          <w:rFonts w:eastAsiaTheme="minorEastAsia"/>
          <w:color w:val="000000" w:themeColor="text1"/>
          <w:kern w:val="24"/>
          <w:lang w:val="en-IE"/>
        </w:rPr>
        <w:t xml:space="preserve"> or with the feet or with a combination of both </w:t>
      </w:r>
      <w:proofErr w:type="spellStart"/>
      <w:r w:rsidRPr="000836C5">
        <w:rPr>
          <w:rFonts w:eastAsiaTheme="minorEastAsia"/>
          <w:color w:val="000000" w:themeColor="text1"/>
          <w:kern w:val="24"/>
          <w:lang w:val="en-IE"/>
        </w:rPr>
        <w:t>hurley</w:t>
      </w:r>
      <w:proofErr w:type="spellEnd"/>
      <w:r w:rsidRPr="000836C5">
        <w:rPr>
          <w:rFonts w:eastAsiaTheme="minorEastAsia"/>
          <w:color w:val="000000" w:themeColor="text1"/>
          <w:kern w:val="24"/>
          <w:lang w:val="en-IE"/>
        </w:rPr>
        <w:t xml:space="preserve"> and foot.</w:t>
      </w:r>
      <w:r w:rsidRPr="000836C5">
        <w:rPr>
          <w:rFonts w:eastAsiaTheme="minorEastAsia"/>
          <w:color w:val="000000" w:themeColor="text1"/>
          <w:kern w:val="24"/>
          <w:lang w:val="en-IE"/>
        </w:rPr>
        <w:br/>
        <w:t xml:space="preserve">c. Catch the </w:t>
      </w:r>
      <w:proofErr w:type="spellStart"/>
      <w:r w:rsidRPr="000836C5">
        <w:rPr>
          <w:rFonts w:eastAsiaTheme="minorEastAsia"/>
          <w:color w:val="000000" w:themeColor="text1"/>
          <w:kern w:val="24"/>
          <w:lang w:val="en-IE"/>
        </w:rPr>
        <w:t>sliothar</w:t>
      </w:r>
      <w:proofErr w:type="spellEnd"/>
      <w:r w:rsidRPr="000836C5">
        <w:rPr>
          <w:rFonts w:eastAsiaTheme="minorEastAsia"/>
          <w:color w:val="000000" w:themeColor="text1"/>
          <w:kern w:val="24"/>
          <w:lang w:val="en-IE"/>
        </w:rPr>
        <w:t xml:space="preserve"> with one hand.</w:t>
      </w:r>
      <w:r w:rsidRPr="000836C5">
        <w:rPr>
          <w:rFonts w:eastAsiaTheme="minorEastAsia"/>
          <w:color w:val="000000" w:themeColor="text1"/>
          <w:kern w:val="24"/>
          <w:lang w:val="en-IE"/>
        </w:rPr>
        <w:br/>
        <w:t xml:space="preserve">d. Catch the </w:t>
      </w:r>
      <w:proofErr w:type="spellStart"/>
      <w:r w:rsidRPr="000836C5">
        <w:rPr>
          <w:rFonts w:eastAsiaTheme="minorEastAsia"/>
          <w:color w:val="000000" w:themeColor="text1"/>
          <w:kern w:val="24"/>
          <w:lang w:val="en-IE"/>
        </w:rPr>
        <w:t>sliothar</w:t>
      </w:r>
      <w:proofErr w:type="spellEnd"/>
      <w:r w:rsidRPr="000836C5">
        <w:rPr>
          <w:rFonts w:eastAsiaTheme="minorEastAsia"/>
          <w:color w:val="000000" w:themeColor="text1"/>
          <w:kern w:val="24"/>
          <w:lang w:val="en-IE"/>
        </w:rPr>
        <w:t xml:space="preserve"> twice.</w:t>
      </w:r>
      <w:r w:rsidRPr="000836C5">
        <w:rPr>
          <w:rFonts w:eastAsiaTheme="minorEastAsia"/>
          <w:color w:val="000000" w:themeColor="text1"/>
          <w:kern w:val="24"/>
          <w:lang w:val="en-IE"/>
        </w:rPr>
        <w:br/>
        <w:t xml:space="preserve">e. Hand-pass the </w:t>
      </w:r>
      <w:proofErr w:type="spellStart"/>
      <w:r w:rsidRPr="000836C5">
        <w:rPr>
          <w:rFonts w:eastAsiaTheme="minorEastAsia"/>
          <w:color w:val="000000" w:themeColor="text1"/>
          <w:kern w:val="24"/>
          <w:lang w:val="en-IE"/>
        </w:rPr>
        <w:t>sliothar</w:t>
      </w:r>
      <w:proofErr w:type="spellEnd"/>
      <w:r w:rsidRPr="000836C5">
        <w:rPr>
          <w:rFonts w:eastAsiaTheme="minorEastAsia"/>
          <w:color w:val="000000" w:themeColor="text1"/>
          <w:kern w:val="24"/>
          <w:lang w:val="en-IE"/>
        </w:rPr>
        <w:t xml:space="preserve"> with one hand.</w:t>
      </w:r>
      <w:r w:rsidRPr="000836C5">
        <w:rPr>
          <w:rFonts w:eastAsiaTheme="minorEastAsia"/>
          <w:color w:val="000000" w:themeColor="text1"/>
          <w:kern w:val="24"/>
          <w:lang w:val="en-IE"/>
        </w:rPr>
        <w:br/>
      </w:r>
      <w:r w:rsidRPr="000836C5">
        <w:rPr>
          <w:rFonts w:eastAsiaTheme="minorEastAsia"/>
          <w:b/>
          <w:bCs/>
          <w:strike/>
          <w:color w:val="FF0000"/>
          <w:kern w:val="24"/>
          <w:lang w:val="en-IE"/>
        </w:rPr>
        <w:t xml:space="preserve">f.  Drop the </w:t>
      </w:r>
      <w:proofErr w:type="spellStart"/>
      <w:r w:rsidRPr="000836C5">
        <w:rPr>
          <w:rFonts w:eastAsiaTheme="minorEastAsia"/>
          <w:b/>
          <w:bCs/>
          <w:strike/>
          <w:color w:val="FF0000"/>
          <w:kern w:val="24"/>
          <w:lang w:val="en-IE"/>
        </w:rPr>
        <w:t>hurley</w:t>
      </w:r>
      <w:proofErr w:type="spellEnd"/>
      <w:r w:rsidRPr="000836C5">
        <w:rPr>
          <w:rFonts w:eastAsiaTheme="minorEastAsia"/>
          <w:b/>
          <w:bCs/>
          <w:strike/>
          <w:color w:val="FF0000"/>
          <w:kern w:val="24"/>
          <w:lang w:val="en-IE"/>
        </w:rPr>
        <w:t>.</w:t>
      </w:r>
      <w:r w:rsidRPr="000836C5">
        <w:rPr>
          <w:rFonts w:eastAsiaTheme="minorEastAsia"/>
          <w:color w:val="000000" w:themeColor="text1"/>
          <w:kern w:val="24"/>
          <w:lang w:val="en-IE"/>
        </w:rPr>
        <w:br/>
        <w:t xml:space="preserve">g. Carry the </w:t>
      </w:r>
      <w:proofErr w:type="spellStart"/>
      <w:r w:rsidRPr="000836C5">
        <w:rPr>
          <w:rFonts w:eastAsiaTheme="minorEastAsia"/>
          <w:color w:val="000000" w:themeColor="text1"/>
          <w:kern w:val="24"/>
          <w:lang w:val="en-IE"/>
        </w:rPr>
        <w:t>sliothar</w:t>
      </w:r>
      <w:proofErr w:type="spellEnd"/>
      <w:r w:rsidRPr="000836C5">
        <w:rPr>
          <w:rFonts w:eastAsiaTheme="minorEastAsia"/>
          <w:color w:val="000000" w:themeColor="text1"/>
          <w:kern w:val="24"/>
          <w:lang w:val="en-IE"/>
        </w:rPr>
        <w:t xml:space="preserve"> in the hand for a maximum of four consecutive steps or hold the </w:t>
      </w:r>
      <w:proofErr w:type="spellStart"/>
      <w:r w:rsidRPr="000836C5">
        <w:rPr>
          <w:rFonts w:eastAsiaTheme="minorEastAsia"/>
          <w:color w:val="000000" w:themeColor="text1"/>
          <w:kern w:val="24"/>
          <w:lang w:val="en-IE"/>
        </w:rPr>
        <w:t>sliothar</w:t>
      </w:r>
      <w:proofErr w:type="spellEnd"/>
      <w:r w:rsidRPr="000836C5">
        <w:rPr>
          <w:rFonts w:eastAsiaTheme="minorEastAsia"/>
          <w:color w:val="000000" w:themeColor="text1"/>
          <w:kern w:val="24"/>
          <w:lang w:val="en-IE"/>
        </w:rPr>
        <w:t xml:space="preserve"> in the hand for no longer than the time needed to take four steps. </w:t>
      </w:r>
      <w:r w:rsidRPr="000836C5">
        <w:rPr>
          <w:rFonts w:eastAsiaTheme="minorEastAsia"/>
          <w:color w:val="000000" w:themeColor="text1"/>
          <w:kern w:val="24"/>
          <w:lang w:val="en-IE"/>
        </w:rPr>
        <w:br/>
        <w:t xml:space="preserve">h. Kick the </w:t>
      </w:r>
      <w:proofErr w:type="spellStart"/>
      <w:r w:rsidRPr="000836C5">
        <w:rPr>
          <w:rFonts w:eastAsiaTheme="minorEastAsia"/>
          <w:color w:val="000000" w:themeColor="text1"/>
          <w:kern w:val="24"/>
          <w:lang w:val="en-IE"/>
        </w:rPr>
        <w:t>sliothar</w:t>
      </w:r>
      <w:proofErr w:type="spellEnd"/>
    </w:p>
    <w:p w14:paraId="26EEA663" w14:textId="457BF1E0" w:rsidR="000836C5" w:rsidRPr="003D291F" w:rsidRDefault="000836C5" w:rsidP="000836C5">
      <w:pPr>
        <w:spacing w:after="160" w:line="259" w:lineRule="auto"/>
        <w:ind w:left="0" w:firstLine="0"/>
        <w:rPr>
          <w:b/>
          <w:bCs/>
        </w:rPr>
      </w:pPr>
      <w:proofErr w:type="spellStart"/>
      <w:r w:rsidRPr="003D291F">
        <w:rPr>
          <w:rFonts w:eastAsiaTheme="minorEastAsia"/>
          <w:color w:val="000000" w:themeColor="text1"/>
          <w:kern w:val="24"/>
          <w:lang w:val="en-IE"/>
        </w:rPr>
        <w:t>i</w:t>
      </w:r>
      <w:proofErr w:type="spellEnd"/>
      <w:r w:rsidRPr="003D291F">
        <w:rPr>
          <w:rFonts w:eastAsiaTheme="minorEastAsia"/>
          <w:color w:val="000000" w:themeColor="text1"/>
          <w:kern w:val="24"/>
          <w:lang w:val="en-IE"/>
        </w:rPr>
        <w:t xml:space="preserve">. Hand-pass the </w:t>
      </w:r>
      <w:proofErr w:type="spellStart"/>
      <w:r w:rsidRPr="003D291F">
        <w:rPr>
          <w:rFonts w:eastAsiaTheme="minorEastAsia"/>
          <w:color w:val="000000" w:themeColor="text1"/>
          <w:kern w:val="24"/>
          <w:lang w:val="en-IE"/>
        </w:rPr>
        <w:t>sliothar</w:t>
      </w:r>
      <w:proofErr w:type="spellEnd"/>
      <w:r w:rsidRPr="003D291F">
        <w:rPr>
          <w:rFonts w:eastAsiaTheme="minorEastAsia"/>
          <w:color w:val="000000" w:themeColor="text1"/>
          <w:kern w:val="24"/>
          <w:lang w:val="en-IE"/>
        </w:rPr>
        <w:t xml:space="preserve"> to score.</w:t>
      </w:r>
    </w:p>
    <w:p w14:paraId="268A7813" w14:textId="00A56C3E" w:rsidR="00EE53DD" w:rsidRPr="003D291F" w:rsidRDefault="00EE53DD" w:rsidP="000836C5">
      <w:pPr>
        <w:spacing w:after="160" w:line="259" w:lineRule="auto"/>
        <w:ind w:left="5040" w:firstLine="720"/>
      </w:pPr>
      <w:r w:rsidRPr="003D291F">
        <w:rPr>
          <w:color w:val="FF0000"/>
        </w:rPr>
        <w:t xml:space="preserve">Motion proposed by </w:t>
      </w:r>
      <w:proofErr w:type="spellStart"/>
      <w:r w:rsidRPr="003D291F">
        <w:rPr>
          <w:color w:val="FF0000"/>
        </w:rPr>
        <w:t>Ard</w:t>
      </w:r>
      <w:proofErr w:type="spellEnd"/>
      <w:r w:rsidRPr="003D291F">
        <w:rPr>
          <w:color w:val="FF0000"/>
        </w:rPr>
        <w:t xml:space="preserve"> </w:t>
      </w:r>
      <w:proofErr w:type="spellStart"/>
      <w:proofErr w:type="gramStart"/>
      <w:r w:rsidRPr="003D291F">
        <w:rPr>
          <w:color w:val="FF0000"/>
        </w:rPr>
        <w:t>Chomhairle</w:t>
      </w:r>
      <w:proofErr w:type="spellEnd"/>
      <w:proofErr w:type="gramEnd"/>
    </w:p>
    <w:p w14:paraId="492C246A" w14:textId="77777777" w:rsidR="000836C5" w:rsidRPr="003D291F" w:rsidRDefault="000836C5">
      <w:pPr>
        <w:spacing w:after="159"/>
        <w:ind w:left="-5"/>
        <w:rPr>
          <w:b/>
        </w:rPr>
      </w:pPr>
    </w:p>
    <w:p w14:paraId="4B2A1B42" w14:textId="77777777" w:rsidR="003D291F" w:rsidRDefault="003D291F">
      <w:pPr>
        <w:spacing w:after="159"/>
        <w:ind w:left="-5"/>
        <w:rPr>
          <w:b/>
        </w:rPr>
      </w:pPr>
    </w:p>
    <w:p w14:paraId="0DD8BB4D" w14:textId="0B9E18CD" w:rsidR="00906E2F" w:rsidRPr="003D291F" w:rsidRDefault="00A752E9">
      <w:pPr>
        <w:spacing w:after="159"/>
        <w:ind w:left="-5"/>
      </w:pPr>
      <w:r w:rsidRPr="003D291F">
        <w:rPr>
          <w:b/>
        </w:rPr>
        <w:lastRenderedPageBreak/>
        <w:t>No.8</w:t>
      </w:r>
      <w:r w:rsidRPr="003D291F">
        <w:t xml:space="preserve">   This does not require a vote from delegates (Withdrawn from Voting) </w:t>
      </w:r>
    </w:p>
    <w:p w14:paraId="265200DF" w14:textId="77777777" w:rsidR="00A752E9" w:rsidRDefault="00A752E9" w:rsidP="00A752E9">
      <w:pPr>
        <w:spacing w:after="159"/>
        <w:ind w:left="-5"/>
      </w:pPr>
      <w:r w:rsidRPr="003D291F">
        <w:t xml:space="preserve">If rule No7 is </w:t>
      </w:r>
      <w:proofErr w:type="gramStart"/>
      <w:r w:rsidRPr="003D291F">
        <w:t>passed</w:t>
      </w:r>
      <w:proofErr w:type="gramEnd"/>
      <w:r w:rsidRPr="003D291F">
        <w:t xml:space="preserve"> then this adjustment to rule as quoted in No 8 will be automatic by HQ when reissuing New Rule book.  </w:t>
      </w:r>
    </w:p>
    <w:p w14:paraId="4B2A398C" w14:textId="6A67AC83" w:rsidR="00906E2F" w:rsidRPr="003D291F" w:rsidRDefault="00A752E9" w:rsidP="00A752E9">
      <w:pPr>
        <w:spacing w:after="159"/>
        <w:ind w:left="-5"/>
      </w:pPr>
      <w:r w:rsidRPr="003D291F">
        <w:tab/>
        <w:t xml:space="preserve"> </w:t>
      </w:r>
    </w:p>
    <w:p w14:paraId="2DEE90BE" w14:textId="77777777" w:rsidR="00906E2F" w:rsidRPr="003D291F" w:rsidRDefault="00A752E9">
      <w:pPr>
        <w:pStyle w:val="Heading1"/>
        <w:numPr>
          <w:ilvl w:val="0"/>
          <w:numId w:val="0"/>
        </w:numPr>
        <w:ind w:left="-5"/>
      </w:pPr>
      <w:r w:rsidRPr="003D291F">
        <w:t xml:space="preserve">No 11.  – Rule No. 10. Foul Play </w:t>
      </w:r>
    </w:p>
    <w:p w14:paraId="34339D8B" w14:textId="77777777" w:rsidR="00906E2F" w:rsidRPr="003D291F" w:rsidRDefault="00A752E9">
      <w:pPr>
        <w:spacing w:after="0" w:line="365" w:lineRule="auto"/>
        <w:ind w:left="-5" w:right="7716"/>
      </w:pPr>
      <w:r w:rsidRPr="003D291F">
        <w:t xml:space="preserve">10.1. Technical Fouls A player may not: </w:t>
      </w:r>
    </w:p>
    <w:p w14:paraId="3B2FB324" w14:textId="77777777" w:rsidR="00906E2F" w:rsidRPr="003D291F" w:rsidRDefault="00A752E9">
      <w:pPr>
        <w:numPr>
          <w:ilvl w:val="0"/>
          <w:numId w:val="1"/>
        </w:numPr>
        <w:ind w:hanging="283"/>
      </w:pPr>
      <w:r w:rsidRPr="003D291F">
        <w:t xml:space="preserve">Pick up the sliotar from the ground with the </w:t>
      </w:r>
      <w:proofErr w:type="gramStart"/>
      <w:r w:rsidRPr="003D291F">
        <w:t>hand</w:t>
      </w:r>
      <w:proofErr w:type="gramEnd"/>
      <w:r w:rsidRPr="003D291F">
        <w:t xml:space="preserve"> </w:t>
      </w:r>
    </w:p>
    <w:p w14:paraId="2FF83728" w14:textId="77777777" w:rsidR="00906E2F" w:rsidRPr="003D291F" w:rsidRDefault="00A752E9">
      <w:pPr>
        <w:numPr>
          <w:ilvl w:val="0"/>
          <w:numId w:val="1"/>
        </w:numPr>
        <w:ind w:hanging="283"/>
      </w:pPr>
      <w:r w:rsidRPr="003D291F">
        <w:t xml:space="preserve">Touch the sliotar on the ground with the hand, except when the player with the sliotar in her hand falls to the ground and the sliotar touches the </w:t>
      </w:r>
      <w:proofErr w:type="gramStart"/>
      <w:r w:rsidRPr="003D291F">
        <w:t>ground</w:t>
      </w:r>
      <w:proofErr w:type="gramEnd"/>
      <w:r w:rsidRPr="003D291F">
        <w:t xml:space="preserve"> </w:t>
      </w:r>
    </w:p>
    <w:p w14:paraId="6068D385" w14:textId="77777777" w:rsidR="00906E2F" w:rsidRPr="003D291F" w:rsidRDefault="00A752E9">
      <w:pPr>
        <w:numPr>
          <w:ilvl w:val="0"/>
          <w:numId w:val="1"/>
        </w:numPr>
        <w:ind w:hanging="283"/>
      </w:pPr>
      <w:r w:rsidRPr="003D291F">
        <w:t xml:space="preserve">Throw the sliotar away from </w:t>
      </w:r>
      <w:proofErr w:type="gramStart"/>
      <w:r w:rsidRPr="003D291F">
        <w:t>her</w:t>
      </w:r>
      <w:proofErr w:type="gramEnd"/>
      <w:r w:rsidRPr="003D291F">
        <w:t xml:space="preserve"> </w:t>
      </w:r>
    </w:p>
    <w:p w14:paraId="308774ED" w14:textId="77777777" w:rsidR="00906E2F" w:rsidRPr="003D291F" w:rsidRDefault="00A752E9">
      <w:pPr>
        <w:numPr>
          <w:ilvl w:val="0"/>
          <w:numId w:val="1"/>
        </w:numPr>
        <w:ind w:hanging="283"/>
      </w:pPr>
      <w:r w:rsidRPr="003D291F">
        <w:t xml:space="preserve">Throw the sliotar up and catch </w:t>
      </w:r>
      <w:proofErr w:type="gramStart"/>
      <w:r w:rsidRPr="003D291F">
        <w:t>it</w:t>
      </w:r>
      <w:proofErr w:type="gramEnd"/>
      <w:r w:rsidRPr="003D291F">
        <w:t xml:space="preserve"> </w:t>
      </w:r>
    </w:p>
    <w:p w14:paraId="579D793E" w14:textId="77777777" w:rsidR="00906E2F" w:rsidRPr="003D291F" w:rsidRDefault="00A752E9">
      <w:pPr>
        <w:numPr>
          <w:ilvl w:val="0"/>
          <w:numId w:val="1"/>
        </w:numPr>
        <w:ind w:hanging="283"/>
      </w:pPr>
      <w:r w:rsidRPr="003D291F">
        <w:t xml:space="preserve">Pass the sliotar from one hand to the </w:t>
      </w:r>
      <w:proofErr w:type="gramStart"/>
      <w:r w:rsidRPr="003D291F">
        <w:t>other</w:t>
      </w:r>
      <w:proofErr w:type="gramEnd"/>
      <w:r w:rsidRPr="003D291F">
        <w:t xml:space="preserve"> </w:t>
      </w:r>
    </w:p>
    <w:p w14:paraId="4F4134DC" w14:textId="77777777" w:rsidR="00906E2F" w:rsidRPr="003D291F" w:rsidRDefault="00A752E9">
      <w:pPr>
        <w:numPr>
          <w:ilvl w:val="0"/>
          <w:numId w:val="1"/>
        </w:numPr>
        <w:ind w:hanging="283"/>
      </w:pPr>
      <w:r w:rsidRPr="003D291F">
        <w:t xml:space="preserve">Hop the sliotar on the </w:t>
      </w:r>
      <w:proofErr w:type="gramStart"/>
      <w:r w:rsidRPr="003D291F">
        <w:t>hand</w:t>
      </w:r>
      <w:proofErr w:type="gramEnd"/>
      <w:r w:rsidRPr="003D291F">
        <w:t xml:space="preserve"> </w:t>
      </w:r>
    </w:p>
    <w:p w14:paraId="1395C6FF" w14:textId="77777777" w:rsidR="00906E2F" w:rsidRPr="003D291F" w:rsidRDefault="00A752E9">
      <w:pPr>
        <w:numPr>
          <w:ilvl w:val="0"/>
          <w:numId w:val="1"/>
        </w:numPr>
        <w:ind w:hanging="283"/>
      </w:pPr>
      <w:r w:rsidRPr="003D291F">
        <w:t xml:space="preserve">Catch the sliotar with two </w:t>
      </w:r>
      <w:proofErr w:type="gramStart"/>
      <w:r w:rsidRPr="003D291F">
        <w:t>hands</w:t>
      </w:r>
      <w:proofErr w:type="gramEnd"/>
      <w:r w:rsidRPr="003D291F">
        <w:t xml:space="preserve"> </w:t>
      </w:r>
    </w:p>
    <w:p w14:paraId="73FFEDC4" w14:textId="77777777" w:rsidR="00906E2F" w:rsidRPr="003D291F" w:rsidRDefault="00A752E9">
      <w:pPr>
        <w:numPr>
          <w:ilvl w:val="0"/>
          <w:numId w:val="1"/>
        </w:numPr>
        <w:ind w:hanging="283"/>
      </w:pPr>
      <w:r w:rsidRPr="003D291F">
        <w:t xml:space="preserve">Over-carry or over-hold the sliotar </w:t>
      </w:r>
    </w:p>
    <w:p w14:paraId="3C515CD5" w14:textId="77777777" w:rsidR="00906E2F" w:rsidRPr="003D291F" w:rsidRDefault="00A752E9">
      <w:pPr>
        <w:numPr>
          <w:ilvl w:val="0"/>
          <w:numId w:val="1"/>
        </w:numPr>
        <w:ind w:hanging="283"/>
      </w:pPr>
      <w:r w:rsidRPr="003D291F">
        <w:t xml:space="preserve">Take the sliotar out of play by covering or lying on </w:t>
      </w:r>
      <w:proofErr w:type="gramStart"/>
      <w:r w:rsidRPr="003D291F">
        <w:t>it</w:t>
      </w:r>
      <w:proofErr w:type="gramEnd"/>
      <w:r w:rsidRPr="003D291F">
        <w:t xml:space="preserve"> </w:t>
      </w:r>
    </w:p>
    <w:p w14:paraId="18632F1F" w14:textId="77777777" w:rsidR="00906E2F" w:rsidRPr="003D291F" w:rsidRDefault="00A752E9">
      <w:pPr>
        <w:numPr>
          <w:ilvl w:val="0"/>
          <w:numId w:val="1"/>
        </w:numPr>
        <w:ind w:hanging="283"/>
      </w:pPr>
      <w:r w:rsidRPr="003D291F">
        <w:t xml:space="preserve">Catch the sliotar more than </w:t>
      </w:r>
      <w:proofErr w:type="gramStart"/>
      <w:r w:rsidRPr="003D291F">
        <w:t>twice</w:t>
      </w:r>
      <w:proofErr w:type="gramEnd"/>
      <w:r w:rsidRPr="003D291F">
        <w:t xml:space="preserve"> </w:t>
      </w:r>
    </w:p>
    <w:p w14:paraId="301386A3" w14:textId="77777777" w:rsidR="00906E2F" w:rsidRPr="003D291F" w:rsidRDefault="00A752E9">
      <w:pPr>
        <w:numPr>
          <w:ilvl w:val="0"/>
          <w:numId w:val="1"/>
        </w:numPr>
        <w:ind w:hanging="283"/>
      </w:pPr>
      <w:r w:rsidRPr="003D291F">
        <w:t xml:space="preserve">Be prevented from playing the sliotar by being sandwiched by two or more </w:t>
      </w:r>
      <w:proofErr w:type="gramStart"/>
      <w:r w:rsidRPr="003D291F">
        <w:t>opponents</w:t>
      </w:r>
      <w:proofErr w:type="gramEnd"/>
      <w:r w:rsidRPr="003D291F">
        <w:t xml:space="preserve"> </w:t>
      </w:r>
    </w:p>
    <w:p w14:paraId="7820F4E7" w14:textId="77777777" w:rsidR="00906E2F" w:rsidRPr="003D291F" w:rsidRDefault="00A752E9">
      <w:pPr>
        <w:numPr>
          <w:ilvl w:val="0"/>
          <w:numId w:val="1"/>
        </w:numPr>
        <w:spacing w:after="118" w:line="259" w:lineRule="auto"/>
        <w:ind w:hanging="283"/>
      </w:pPr>
      <w:r w:rsidRPr="003D291F">
        <w:t xml:space="preserve">Chop, </w:t>
      </w:r>
      <w:proofErr w:type="gramStart"/>
      <w:r w:rsidRPr="003D291F">
        <w:t>i.e.</w:t>
      </w:r>
      <w:proofErr w:type="gramEnd"/>
      <w:r w:rsidRPr="003D291F">
        <w:t xml:space="preserve"> strike downwards on an opponent’s </w:t>
      </w:r>
      <w:proofErr w:type="spellStart"/>
      <w:r w:rsidRPr="003D291F">
        <w:t>hurley</w:t>
      </w:r>
      <w:proofErr w:type="spellEnd"/>
      <w:r w:rsidRPr="003D291F">
        <w:t xml:space="preserve"> </w:t>
      </w:r>
    </w:p>
    <w:p w14:paraId="23602C05" w14:textId="77777777" w:rsidR="00906E2F" w:rsidRPr="003D291F" w:rsidRDefault="00A752E9">
      <w:pPr>
        <w:numPr>
          <w:ilvl w:val="0"/>
          <w:numId w:val="1"/>
        </w:numPr>
        <w:spacing w:after="118" w:line="259" w:lineRule="auto"/>
        <w:ind w:hanging="283"/>
      </w:pPr>
      <w:r w:rsidRPr="003D291F">
        <w:t xml:space="preserve">Hold opponent’s </w:t>
      </w:r>
      <w:proofErr w:type="spellStart"/>
      <w:r w:rsidRPr="003D291F">
        <w:t>hurley</w:t>
      </w:r>
      <w:proofErr w:type="spellEnd"/>
      <w:r w:rsidRPr="003D291F">
        <w:t xml:space="preserve"> or pull it from her </w:t>
      </w:r>
      <w:proofErr w:type="gramStart"/>
      <w:r w:rsidRPr="003D291F">
        <w:t>hands</w:t>
      </w:r>
      <w:proofErr w:type="gramEnd"/>
      <w:r w:rsidRPr="003D291F">
        <w:t xml:space="preserve"> </w:t>
      </w:r>
    </w:p>
    <w:p w14:paraId="3B857716" w14:textId="77777777" w:rsidR="00906E2F" w:rsidRPr="003D291F" w:rsidRDefault="00A752E9">
      <w:pPr>
        <w:numPr>
          <w:ilvl w:val="0"/>
          <w:numId w:val="1"/>
        </w:numPr>
        <w:spacing w:after="118" w:line="259" w:lineRule="auto"/>
        <w:ind w:hanging="283"/>
      </w:pPr>
      <w:r w:rsidRPr="003D291F">
        <w:t xml:space="preserve">Tap an opponent’s </w:t>
      </w:r>
      <w:proofErr w:type="spellStart"/>
      <w:r w:rsidRPr="003D291F">
        <w:t>hurley</w:t>
      </w:r>
      <w:proofErr w:type="spellEnd"/>
      <w:r w:rsidRPr="003D291F">
        <w:t xml:space="preserve"> other than as permitted in 9.7(d) </w:t>
      </w:r>
    </w:p>
    <w:p w14:paraId="0A365479" w14:textId="77777777" w:rsidR="00906E2F" w:rsidRPr="003D291F" w:rsidRDefault="00A752E9">
      <w:pPr>
        <w:numPr>
          <w:ilvl w:val="0"/>
          <w:numId w:val="1"/>
        </w:numPr>
        <w:ind w:hanging="283"/>
      </w:pPr>
      <w:r w:rsidRPr="003D291F">
        <w:t xml:space="preserve">Push an </w:t>
      </w:r>
      <w:proofErr w:type="gramStart"/>
      <w:r w:rsidRPr="003D291F">
        <w:t>opponent</w:t>
      </w:r>
      <w:proofErr w:type="gramEnd"/>
      <w:r w:rsidRPr="003D291F">
        <w:t xml:space="preserve"> </w:t>
      </w:r>
    </w:p>
    <w:p w14:paraId="61535263" w14:textId="77777777" w:rsidR="00906E2F" w:rsidRPr="003D291F" w:rsidRDefault="00A752E9">
      <w:pPr>
        <w:numPr>
          <w:ilvl w:val="0"/>
          <w:numId w:val="1"/>
        </w:numPr>
        <w:ind w:hanging="283"/>
      </w:pPr>
      <w:r w:rsidRPr="003D291F">
        <w:t xml:space="preserve">Deliberately interfere with the </w:t>
      </w:r>
      <w:proofErr w:type="spellStart"/>
      <w:r w:rsidRPr="003D291F">
        <w:t>hurley</w:t>
      </w:r>
      <w:proofErr w:type="spellEnd"/>
      <w:r w:rsidRPr="003D291F">
        <w:t xml:space="preserve"> or body of an opponent </w:t>
      </w:r>
    </w:p>
    <w:p w14:paraId="548C9527" w14:textId="77777777" w:rsidR="00906E2F" w:rsidRPr="003D291F" w:rsidRDefault="00A752E9">
      <w:pPr>
        <w:numPr>
          <w:ilvl w:val="0"/>
          <w:numId w:val="1"/>
        </w:numPr>
        <w:ind w:hanging="283"/>
      </w:pPr>
      <w:r w:rsidRPr="003D291F">
        <w:t xml:space="preserve">Retaliate, between the awarding of a free to her team and the free puck being taken. </w:t>
      </w:r>
    </w:p>
    <w:p w14:paraId="3042D64E" w14:textId="77777777" w:rsidR="00906E2F" w:rsidRPr="003D291F" w:rsidRDefault="00A752E9">
      <w:pPr>
        <w:spacing w:after="159"/>
        <w:ind w:left="-5"/>
      </w:pPr>
      <w:r w:rsidRPr="003D291F">
        <w:t xml:space="preserve">Penalty: A free to the opposing team from where the foul occurred. If foul occurs inside the 20m line the free will be given on the 20m line closest to where the foul occurred; except for breaches of 10.1(q) when the following penalty applies: the free puck is </w:t>
      </w:r>
      <w:proofErr w:type="gramStart"/>
      <w:r w:rsidRPr="003D291F">
        <w:t>cancelled</w:t>
      </w:r>
      <w:proofErr w:type="gramEnd"/>
      <w:r w:rsidRPr="003D291F">
        <w:t xml:space="preserve"> and the Referee throws in the sliotar where the original foul occurred but not within the 20 </w:t>
      </w:r>
      <w:proofErr w:type="spellStart"/>
      <w:r w:rsidRPr="003D291F">
        <w:t>metre</w:t>
      </w:r>
      <w:proofErr w:type="spellEnd"/>
      <w:r w:rsidRPr="003D291F">
        <w:t xml:space="preserve"> line. </w:t>
      </w:r>
    </w:p>
    <w:p w14:paraId="0F243FB6" w14:textId="77777777" w:rsidR="00906E2F" w:rsidRPr="003D291F" w:rsidRDefault="00A752E9">
      <w:pPr>
        <w:spacing w:after="160" w:line="259" w:lineRule="auto"/>
        <w:ind w:left="0" w:firstLine="0"/>
      </w:pPr>
      <w:r w:rsidRPr="003D291F">
        <w:t xml:space="preserve"> </w:t>
      </w:r>
    </w:p>
    <w:p w14:paraId="7CACE6A1" w14:textId="77777777" w:rsidR="00906E2F" w:rsidRPr="003D291F" w:rsidRDefault="00A752E9">
      <w:pPr>
        <w:spacing w:after="158" w:line="259" w:lineRule="auto"/>
        <w:ind w:left="-5"/>
      </w:pPr>
      <w:r w:rsidRPr="003D291F">
        <w:rPr>
          <w:b/>
          <w:u w:val="single" w:color="000000"/>
        </w:rPr>
        <w:t>Amend to</w:t>
      </w:r>
      <w:r w:rsidRPr="003D291F">
        <w:rPr>
          <w:b/>
        </w:rPr>
        <w:t xml:space="preserve">  </w:t>
      </w:r>
    </w:p>
    <w:p w14:paraId="1018B390" w14:textId="77777777" w:rsidR="00906E2F" w:rsidRPr="003D291F" w:rsidRDefault="00A752E9">
      <w:pPr>
        <w:spacing w:after="0" w:line="366" w:lineRule="auto"/>
        <w:ind w:left="-5" w:right="7891"/>
      </w:pPr>
      <w:r w:rsidRPr="003D291F">
        <w:t xml:space="preserve">10. Foul Play 10.1. Technical Fouls A player may not: </w:t>
      </w:r>
    </w:p>
    <w:p w14:paraId="1EAD6592" w14:textId="77777777" w:rsidR="00906E2F" w:rsidRPr="003D291F" w:rsidRDefault="00A752E9">
      <w:pPr>
        <w:numPr>
          <w:ilvl w:val="0"/>
          <w:numId w:val="2"/>
        </w:numPr>
        <w:ind w:hanging="283"/>
      </w:pPr>
      <w:r w:rsidRPr="003D291F">
        <w:t xml:space="preserve">Pick up the sliotar from the ground with the </w:t>
      </w:r>
      <w:proofErr w:type="gramStart"/>
      <w:r w:rsidRPr="003D291F">
        <w:t>hand</w:t>
      </w:r>
      <w:proofErr w:type="gramEnd"/>
      <w:r w:rsidRPr="003D291F">
        <w:t xml:space="preserve"> </w:t>
      </w:r>
    </w:p>
    <w:p w14:paraId="7D1E45BC" w14:textId="77777777" w:rsidR="00906E2F" w:rsidRPr="003D291F" w:rsidRDefault="00A752E9">
      <w:pPr>
        <w:numPr>
          <w:ilvl w:val="0"/>
          <w:numId w:val="2"/>
        </w:numPr>
        <w:ind w:hanging="283"/>
      </w:pPr>
      <w:r w:rsidRPr="003D291F">
        <w:lastRenderedPageBreak/>
        <w:t xml:space="preserve">Touch the sliotar on the ground with the hand, except when the player with the sliotar in her hand falls to the ground and the sliotar touches the </w:t>
      </w:r>
      <w:proofErr w:type="gramStart"/>
      <w:r w:rsidRPr="003D291F">
        <w:t>ground</w:t>
      </w:r>
      <w:proofErr w:type="gramEnd"/>
      <w:r w:rsidRPr="003D291F">
        <w:t xml:space="preserve"> </w:t>
      </w:r>
    </w:p>
    <w:p w14:paraId="0D664A3E" w14:textId="77777777" w:rsidR="00906E2F" w:rsidRPr="003D291F" w:rsidRDefault="00A752E9">
      <w:pPr>
        <w:numPr>
          <w:ilvl w:val="0"/>
          <w:numId w:val="2"/>
        </w:numPr>
        <w:ind w:hanging="283"/>
      </w:pPr>
      <w:r w:rsidRPr="003D291F">
        <w:t xml:space="preserve">Throw the sliotar away from </w:t>
      </w:r>
      <w:proofErr w:type="gramStart"/>
      <w:r w:rsidRPr="003D291F">
        <w:t>her</w:t>
      </w:r>
      <w:proofErr w:type="gramEnd"/>
      <w:r w:rsidRPr="003D291F">
        <w:t xml:space="preserve"> </w:t>
      </w:r>
    </w:p>
    <w:p w14:paraId="283AD343" w14:textId="77777777" w:rsidR="00906E2F" w:rsidRPr="003D291F" w:rsidRDefault="00A752E9">
      <w:pPr>
        <w:numPr>
          <w:ilvl w:val="0"/>
          <w:numId w:val="2"/>
        </w:numPr>
        <w:ind w:hanging="283"/>
      </w:pPr>
      <w:r w:rsidRPr="003D291F">
        <w:t xml:space="preserve">Throw the sliotar up and catch </w:t>
      </w:r>
      <w:proofErr w:type="gramStart"/>
      <w:r w:rsidRPr="003D291F">
        <w:t>it</w:t>
      </w:r>
      <w:proofErr w:type="gramEnd"/>
      <w:r w:rsidRPr="003D291F">
        <w:t xml:space="preserve"> </w:t>
      </w:r>
    </w:p>
    <w:p w14:paraId="73C787A8" w14:textId="77777777" w:rsidR="00906E2F" w:rsidRPr="003D291F" w:rsidRDefault="00A752E9">
      <w:pPr>
        <w:numPr>
          <w:ilvl w:val="0"/>
          <w:numId w:val="2"/>
        </w:numPr>
        <w:ind w:hanging="283"/>
      </w:pPr>
      <w:r w:rsidRPr="003D291F">
        <w:t xml:space="preserve">Pass the sliotar from one hand to the </w:t>
      </w:r>
      <w:proofErr w:type="gramStart"/>
      <w:r w:rsidRPr="003D291F">
        <w:t>other</w:t>
      </w:r>
      <w:proofErr w:type="gramEnd"/>
      <w:r w:rsidRPr="003D291F">
        <w:t xml:space="preserve"> </w:t>
      </w:r>
    </w:p>
    <w:p w14:paraId="48AC1B76" w14:textId="77777777" w:rsidR="00906E2F" w:rsidRPr="003D291F" w:rsidRDefault="00A752E9">
      <w:pPr>
        <w:numPr>
          <w:ilvl w:val="0"/>
          <w:numId w:val="2"/>
        </w:numPr>
        <w:ind w:hanging="283"/>
      </w:pPr>
      <w:r w:rsidRPr="003D291F">
        <w:t xml:space="preserve">Hop the sliotar on the </w:t>
      </w:r>
      <w:proofErr w:type="gramStart"/>
      <w:r w:rsidRPr="003D291F">
        <w:t>hand</w:t>
      </w:r>
      <w:proofErr w:type="gramEnd"/>
      <w:r w:rsidRPr="003D291F">
        <w:t xml:space="preserve"> </w:t>
      </w:r>
    </w:p>
    <w:p w14:paraId="0DA65935" w14:textId="77777777" w:rsidR="00906E2F" w:rsidRPr="003D291F" w:rsidRDefault="00A752E9">
      <w:pPr>
        <w:numPr>
          <w:ilvl w:val="0"/>
          <w:numId w:val="2"/>
        </w:numPr>
        <w:ind w:hanging="283"/>
      </w:pPr>
      <w:r w:rsidRPr="003D291F">
        <w:t xml:space="preserve">Catch the sliotar with two </w:t>
      </w:r>
      <w:proofErr w:type="gramStart"/>
      <w:r w:rsidRPr="003D291F">
        <w:t>hands</w:t>
      </w:r>
      <w:proofErr w:type="gramEnd"/>
      <w:r w:rsidRPr="003D291F">
        <w:t xml:space="preserve"> </w:t>
      </w:r>
    </w:p>
    <w:p w14:paraId="41B909D7" w14:textId="77777777" w:rsidR="00906E2F" w:rsidRPr="003D291F" w:rsidRDefault="00A752E9">
      <w:pPr>
        <w:numPr>
          <w:ilvl w:val="0"/>
          <w:numId w:val="2"/>
        </w:numPr>
        <w:ind w:hanging="283"/>
      </w:pPr>
      <w:r w:rsidRPr="003D291F">
        <w:t xml:space="preserve">Over-carry or over-hold the sliotar </w:t>
      </w:r>
    </w:p>
    <w:p w14:paraId="72BB50CC" w14:textId="77777777" w:rsidR="00906E2F" w:rsidRPr="003D291F" w:rsidRDefault="00A752E9">
      <w:pPr>
        <w:numPr>
          <w:ilvl w:val="0"/>
          <w:numId w:val="2"/>
        </w:numPr>
        <w:ind w:hanging="283"/>
      </w:pPr>
      <w:r w:rsidRPr="003D291F">
        <w:t xml:space="preserve">Take the sliotar out of play by covering or lying on </w:t>
      </w:r>
      <w:proofErr w:type="gramStart"/>
      <w:r w:rsidRPr="003D291F">
        <w:t>it</w:t>
      </w:r>
      <w:proofErr w:type="gramEnd"/>
      <w:r w:rsidRPr="003D291F">
        <w:t xml:space="preserve"> </w:t>
      </w:r>
    </w:p>
    <w:p w14:paraId="17179E32" w14:textId="77777777" w:rsidR="00906E2F" w:rsidRPr="003D291F" w:rsidRDefault="00A752E9">
      <w:pPr>
        <w:numPr>
          <w:ilvl w:val="0"/>
          <w:numId w:val="2"/>
        </w:numPr>
        <w:ind w:hanging="283"/>
      </w:pPr>
      <w:r w:rsidRPr="003D291F">
        <w:t xml:space="preserve">Catch the sliotar more than </w:t>
      </w:r>
      <w:proofErr w:type="gramStart"/>
      <w:r w:rsidRPr="003D291F">
        <w:t>twice</w:t>
      </w:r>
      <w:proofErr w:type="gramEnd"/>
      <w:r w:rsidRPr="003D291F">
        <w:t xml:space="preserve"> </w:t>
      </w:r>
    </w:p>
    <w:p w14:paraId="001C8FDA" w14:textId="77777777" w:rsidR="00906E2F" w:rsidRPr="003D291F" w:rsidRDefault="00A752E9">
      <w:pPr>
        <w:numPr>
          <w:ilvl w:val="0"/>
          <w:numId w:val="2"/>
        </w:numPr>
        <w:ind w:hanging="283"/>
      </w:pPr>
      <w:r w:rsidRPr="003D291F">
        <w:t xml:space="preserve">Be prevented from playing the sliotar by being sandwiched by two or more </w:t>
      </w:r>
      <w:proofErr w:type="gramStart"/>
      <w:r w:rsidRPr="003D291F">
        <w:t>opponents</w:t>
      </w:r>
      <w:proofErr w:type="gramEnd"/>
      <w:r w:rsidRPr="003D291F">
        <w:t xml:space="preserve"> </w:t>
      </w:r>
    </w:p>
    <w:p w14:paraId="62C74DB3" w14:textId="77777777" w:rsidR="00906E2F" w:rsidRPr="003D291F" w:rsidRDefault="00A752E9">
      <w:pPr>
        <w:numPr>
          <w:ilvl w:val="0"/>
          <w:numId w:val="2"/>
        </w:numPr>
        <w:spacing w:after="118" w:line="259" w:lineRule="auto"/>
        <w:ind w:hanging="283"/>
      </w:pPr>
      <w:r w:rsidRPr="003D291F">
        <w:t xml:space="preserve">Chop, </w:t>
      </w:r>
      <w:proofErr w:type="gramStart"/>
      <w:r w:rsidRPr="003D291F">
        <w:t>i.e.</w:t>
      </w:r>
      <w:proofErr w:type="gramEnd"/>
      <w:r w:rsidRPr="003D291F">
        <w:t xml:space="preserve"> strike downwards on an opponent’s </w:t>
      </w:r>
      <w:proofErr w:type="spellStart"/>
      <w:r w:rsidRPr="003D291F">
        <w:t>hurley</w:t>
      </w:r>
      <w:proofErr w:type="spellEnd"/>
      <w:r w:rsidRPr="003D291F">
        <w:t xml:space="preserve"> </w:t>
      </w:r>
    </w:p>
    <w:p w14:paraId="12FCAC04" w14:textId="77777777" w:rsidR="00906E2F" w:rsidRPr="003D291F" w:rsidRDefault="00A752E9">
      <w:pPr>
        <w:numPr>
          <w:ilvl w:val="0"/>
          <w:numId w:val="2"/>
        </w:numPr>
        <w:spacing w:after="118" w:line="259" w:lineRule="auto"/>
        <w:ind w:hanging="283"/>
      </w:pPr>
      <w:r w:rsidRPr="003D291F">
        <w:t xml:space="preserve">Hold opponent’s </w:t>
      </w:r>
      <w:proofErr w:type="spellStart"/>
      <w:r w:rsidRPr="003D291F">
        <w:t>hurley</w:t>
      </w:r>
      <w:proofErr w:type="spellEnd"/>
      <w:r w:rsidRPr="003D291F">
        <w:t xml:space="preserve"> or pull it from her </w:t>
      </w:r>
      <w:proofErr w:type="gramStart"/>
      <w:r w:rsidRPr="003D291F">
        <w:t>hands</w:t>
      </w:r>
      <w:proofErr w:type="gramEnd"/>
      <w:r w:rsidRPr="003D291F">
        <w:t xml:space="preserve"> </w:t>
      </w:r>
    </w:p>
    <w:p w14:paraId="025FCB1B" w14:textId="77777777" w:rsidR="00906E2F" w:rsidRPr="003D291F" w:rsidRDefault="00A752E9">
      <w:pPr>
        <w:numPr>
          <w:ilvl w:val="0"/>
          <w:numId w:val="2"/>
        </w:numPr>
        <w:spacing w:after="118" w:line="259" w:lineRule="auto"/>
        <w:ind w:hanging="283"/>
      </w:pPr>
      <w:r w:rsidRPr="003D291F">
        <w:t xml:space="preserve">Tap an opponent’s </w:t>
      </w:r>
      <w:proofErr w:type="spellStart"/>
      <w:r w:rsidRPr="003D291F">
        <w:t>hurley</w:t>
      </w:r>
      <w:proofErr w:type="spellEnd"/>
      <w:r w:rsidRPr="003D291F">
        <w:t xml:space="preserve"> other than as permitted in 9.7(d) </w:t>
      </w:r>
    </w:p>
    <w:p w14:paraId="2FFF8062" w14:textId="77777777" w:rsidR="00906E2F" w:rsidRPr="003D291F" w:rsidRDefault="00A752E9">
      <w:pPr>
        <w:numPr>
          <w:ilvl w:val="0"/>
          <w:numId w:val="2"/>
        </w:numPr>
        <w:ind w:hanging="283"/>
      </w:pPr>
      <w:r w:rsidRPr="003D291F">
        <w:t xml:space="preserve">Push an </w:t>
      </w:r>
      <w:proofErr w:type="gramStart"/>
      <w:r w:rsidRPr="003D291F">
        <w:t>opponent</w:t>
      </w:r>
      <w:proofErr w:type="gramEnd"/>
      <w:r w:rsidRPr="003D291F">
        <w:t xml:space="preserve"> </w:t>
      </w:r>
    </w:p>
    <w:p w14:paraId="77ED0492" w14:textId="77777777" w:rsidR="00906E2F" w:rsidRPr="003D291F" w:rsidRDefault="00A752E9">
      <w:pPr>
        <w:numPr>
          <w:ilvl w:val="0"/>
          <w:numId w:val="2"/>
        </w:numPr>
        <w:ind w:hanging="283"/>
      </w:pPr>
      <w:r w:rsidRPr="003D291F">
        <w:t xml:space="preserve">Deliberately interfere with the </w:t>
      </w:r>
      <w:proofErr w:type="spellStart"/>
      <w:r w:rsidRPr="003D291F">
        <w:t>hurley</w:t>
      </w:r>
      <w:proofErr w:type="spellEnd"/>
      <w:r w:rsidRPr="003D291F">
        <w:t xml:space="preserve"> or body of an opponent </w:t>
      </w:r>
    </w:p>
    <w:p w14:paraId="3354DCCD" w14:textId="77777777" w:rsidR="00F140BB" w:rsidRPr="003D291F" w:rsidRDefault="00A752E9">
      <w:pPr>
        <w:numPr>
          <w:ilvl w:val="0"/>
          <w:numId w:val="2"/>
        </w:numPr>
        <w:spacing w:after="38" w:line="365" w:lineRule="auto"/>
        <w:ind w:hanging="283"/>
      </w:pPr>
      <w:r w:rsidRPr="003D291F">
        <w:t xml:space="preserve">Retaliate, between the awarding of a free to her team and the free puck being taken. </w:t>
      </w:r>
    </w:p>
    <w:p w14:paraId="5AD54521" w14:textId="5C477BD6" w:rsidR="00906E2F" w:rsidRPr="003D291F" w:rsidRDefault="00A752E9" w:rsidP="00F140BB">
      <w:pPr>
        <w:spacing w:after="38" w:line="365" w:lineRule="auto"/>
        <w:ind w:left="0" w:firstLine="0"/>
      </w:pPr>
      <w:r w:rsidRPr="003D291F">
        <w:rPr>
          <w:color w:val="FF0000"/>
        </w:rPr>
        <w:t xml:space="preserve">r. </w:t>
      </w:r>
      <w:r w:rsidR="00F140BB" w:rsidRPr="003D291F">
        <w:rPr>
          <w:color w:val="FF0000"/>
        </w:rPr>
        <w:t xml:space="preserve">Engage in persistent </w:t>
      </w:r>
      <w:proofErr w:type="gramStart"/>
      <w:r w:rsidR="00F140BB" w:rsidRPr="003D291F">
        <w:rPr>
          <w:color w:val="FF0000"/>
        </w:rPr>
        <w:t>fouling</w:t>
      </w:r>
      <w:proofErr w:type="gramEnd"/>
      <w:r w:rsidRPr="003D291F">
        <w:rPr>
          <w:color w:val="FF0000"/>
        </w:rPr>
        <w:t xml:space="preserve"> </w:t>
      </w:r>
    </w:p>
    <w:p w14:paraId="42C9F900" w14:textId="77777777" w:rsidR="00906E2F" w:rsidRPr="003D291F" w:rsidRDefault="00A752E9">
      <w:pPr>
        <w:spacing w:after="159"/>
        <w:ind w:left="-5"/>
      </w:pPr>
      <w:r w:rsidRPr="003D291F">
        <w:t xml:space="preserve">Penalty: A free to the opposing team from where the foul occurred. If foul occurs inside the 20m line the free will be given on the 20m line closest to where the foul occurred; except for breaches of 10.1(q) when the following penalty applies: the free puck is </w:t>
      </w:r>
      <w:proofErr w:type="gramStart"/>
      <w:r w:rsidRPr="003D291F">
        <w:t>cancelled</w:t>
      </w:r>
      <w:proofErr w:type="gramEnd"/>
      <w:r w:rsidRPr="003D291F">
        <w:t xml:space="preserve"> and the Referee throws in the sliotar where the original foul occurred but not within the 20 </w:t>
      </w:r>
      <w:proofErr w:type="spellStart"/>
      <w:r w:rsidRPr="003D291F">
        <w:t>metre</w:t>
      </w:r>
      <w:proofErr w:type="spellEnd"/>
      <w:r w:rsidRPr="003D291F">
        <w:t xml:space="preserve"> line. </w:t>
      </w:r>
    </w:p>
    <w:p w14:paraId="0D673675" w14:textId="77777777" w:rsidR="003D291F" w:rsidRPr="003D291F" w:rsidRDefault="00A752E9" w:rsidP="003D291F">
      <w:pPr>
        <w:autoSpaceDE w:val="0"/>
        <w:autoSpaceDN w:val="0"/>
        <w:adjustRightInd w:val="0"/>
        <w:spacing w:after="0" w:line="240" w:lineRule="auto"/>
        <w:ind w:left="0" w:firstLine="0"/>
        <w:rPr>
          <w:rFonts w:eastAsiaTheme="minorEastAsia"/>
          <w:color w:val="EC2227"/>
        </w:rPr>
      </w:pPr>
      <w:r w:rsidRPr="003D291F">
        <w:t xml:space="preserve"> </w:t>
      </w:r>
      <w:r w:rsidR="003D291F" w:rsidRPr="003D291F">
        <w:rPr>
          <w:rFonts w:eastAsiaTheme="minorEastAsia"/>
          <w:color w:val="EC2227"/>
        </w:rPr>
        <w:t xml:space="preserve">Breaches of 10.1 (r) - persistently fouls her opponent in a ‘personal manner’ </w:t>
      </w:r>
      <w:proofErr w:type="gramStart"/>
      <w:r w:rsidR="003D291F" w:rsidRPr="003D291F">
        <w:rPr>
          <w:rFonts w:eastAsiaTheme="minorEastAsia"/>
          <w:color w:val="EC2227"/>
        </w:rPr>
        <w:t>Penalty :</w:t>
      </w:r>
      <w:proofErr w:type="gramEnd"/>
    </w:p>
    <w:p w14:paraId="4BA0F135" w14:textId="77777777" w:rsidR="003D291F" w:rsidRPr="003D291F" w:rsidRDefault="003D291F" w:rsidP="003D291F">
      <w:pPr>
        <w:autoSpaceDE w:val="0"/>
        <w:autoSpaceDN w:val="0"/>
        <w:adjustRightInd w:val="0"/>
        <w:spacing w:after="0" w:line="240" w:lineRule="auto"/>
        <w:ind w:left="0" w:firstLine="0"/>
        <w:rPr>
          <w:rFonts w:eastAsiaTheme="minorEastAsia"/>
          <w:color w:val="EC2227"/>
        </w:rPr>
      </w:pPr>
      <w:r w:rsidRPr="003D291F">
        <w:rPr>
          <w:rFonts w:eastAsiaTheme="minorEastAsia"/>
          <w:color w:val="EC2227"/>
        </w:rPr>
        <w:t>(1) in the first instance: A noting by the referee and a free is awarded</w:t>
      </w:r>
    </w:p>
    <w:p w14:paraId="78525BC3" w14:textId="77777777" w:rsidR="003D291F" w:rsidRPr="003D291F" w:rsidRDefault="003D291F" w:rsidP="003D291F">
      <w:pPr>
        <w:autoSpaceDE w:val="0"/>
        <w:autoSpaceDN w:val="0"/>
        <w:adjustRightInd w:val="0"/>
        <w:spacing w:after="0" w:line="240" w:lineRule="auto"/>
        <w:ind w:left="0" w:firstLine="0"/>
        <w:rPr>
          <w:rFonts w:eastAsiaTheme="minorEastAsia"/>
          <w:color w:val="EC2227"/>
        </w:rPr>
      </w:pPr>
      <w:r w:rsidRPr="003D291F">
        <w:rPr>
          <w:rFonts w:eastAsiaTheme="minorEastAsia"/>
          <w:color w:val="EC2227"/>
        </w:rPr>
        <w:t>(2) for a second offence a: A yellow card will be shown and a free is awarded</w:t>
      </w:r>
    </w:p>
    <w:p w14:paraId="66E7B46F" w14:textId="117841D8" w:rsidR="003D291F" w:rsidRPr="003D291F" w:rsidRDefault="003D291F" w:rsidP="003D291F">
      <w:pPr>
        <w:autoSpaceDE w:val="0"/>
        <w:autoSpaceDN w:val="0"/>
        <w:adjustRightInd w:val="0"/>
        <w:spacing w:after="0" w:line="240" w:lineRule="auto"/>
        <w:ind w:left="0" w:firstLine="0"/>
        <w:rPr>
          <w:rFonts w:eastAsiaTheme="minorEastAsia"/>
          <w:color w:val="EC2227"/>
        </w:rPr>
      </w:pPr>
      <w:r w:rsidRPr="003D291F">
        <w:rPr>
          <w:rFonts w:eastAsiaTheme="minorEastAsia"/>
          <w:color w:val="EC2227"/>
        </w:rPr>
        <w:t>(3) For a third offence: A second yellow card will be shown followed by a red card and dismissal from field of play and a free will be awarded.</w:t>
      </w:r>
    </w:p>
    <w:p w14:paraId="5962520F" w14:textId="6201EDE0" w:rsidR="00906E2F" w:rsidRPr="003D291F" w:rsidRDefault="003D291F" w:rsidP="003D291F">
      <w:pPr>
        <w:spacing w:after="158" w:line="259" w:lineRule="auto"/>
        <w:ind w:left="7200" w:firstLine="720"/>
      </w:pPr>
      <w:r w:rsidRPr="003D291F">
        <w:rPr>
          <w:rFonts w:eastAsiaTheme="minorEastAsia"/>
          <w:color w:val="474848"/>
        </w:rPr>
        <w:t>ARD CHOMHAIRLE</w:t>
      </w:r>
    </w:p>
    <w:p w14:paraId="2BF2FA38" w14:textId="32F83857" w:rsidR="00906E2F" w:rsidRPr="003D291F" w:rsidRDefault="00A752E9">
      <w:pPr>
        <w:spacing w:after="162"/>
        <w:ind w:left="-5"/>
      </w:pPr>
      <w:r w:rsidRPr="003D291F">
        <w:t xml:space="preserve">No 16. </w:t>
      </w:r>
    </w:p>
    <w:p w14:paraId="2375F7FC" w14:textId="77777777" w:rsidR="00906E2F" w:rsidRPr="003D291F" w:rsidRDefault="00A752E9" w:rsidP="00A752E9">
      <w:pPr>
        <w:pStyle w:val="Heading1"/>
        <w:numPr>
          <w:ilvl w:val="0"/>
          <w:numId w:val="0"/>
        </w:numPr>
        <w:ind w:left="10" w:hanging="10"/>
      </w:pPr>
      <w:r w:rsidRPr="003D291F">
        <w:t xml:space="preserve">Addition to Rule 11.2  </w:t>
      </w:r>
    </w:p>
    <w:p w14:paraId="7FB73684" w14:textId="77777777" w:rsidR="00906E2F" w:rsidRPr="003D291F" w:rsidRDefault="00A752E9">
      <w:pPr>
        <w:spacing w:after="162"/>
        <w:ind w:left="-5"/>
      </w:pPr>
      <w:r w:rsidRPr="003D291F">
        <w:t xml:space="preserve">In the event of a foul by a player(s), a free must be awarded to the opposing team from where the foul occurred. A free must also be awarded in other instances as specified in these Rules. The Referee must indicate the spot from where the free must be taken. A free must not be taken until the Referee has blown the whistle. </w:t>
      </w:r>
    </w:p>
    <w:p w14:paraId="32B35A18" w14:textId="77777777" w:rsidR="00906E2F" w:rsidRPr="003D291F" w:rsidRDefault="00A752E9">
      <w:pPr>
        <w:pStyle w:val="Heading1"/>
        <w:numPr>
          <w:ilvl w:val="0"/>
          <w:numId w:val="0"/>
        </w:numPr>
        <w:ind w:left="-5"/>
      </w:pPr>
      <w:r w:rsidRPr="003D291F">
        <w:t xml:space="preserve">Amend to </w:t>
      </w:r>
    </w:p>
    <w:p w14:paraId="3CB071A0" w14:textId="0FDA325A" w:rsidR="00906E2F" w:rsidRPr="003D291F" w:rsidRDefault="00A752E9" w:rsidP="003D291F">
      <w:pPr>
        <w:spacing w:after="160"/>
        <w:ind w:left="-5"/>
      </w:pPr>
      <w:r w:rsidRPr="003D291F">
        <w:t xml:space="preserve">In the event of a foul by a player(s), a free must be awarded to the opposing team from where the foul occurred. A free must also be awarded in other instances as specified in these Rules. The Referee must </w:t>
      </w:r>
      <w:r w:rsidRPr="003D291F">
        <w:lastRenderedPageBreak/>
        <w:t xml:space="preserve">indicate the spot from where the free must be taken. A free must not be taken until the Referee has blown the whistle. </w:t>
      </w:r>
    </w:p>
    <w:p w14:paraId="5803DD84" w14:textId="77777777" w:rsidR="00906E2F" w:rsidRPr="003D291F" w:rsidRDefault="00A752E9">
      <w:pPr>
        <w:spacing w:after="159" w:line="259" w:lineRule="auto"/>
        <w:ind w:left="-5"/>
      </w:pPr>
      <w:r w:rsidRPr="003D291F">
        <w:rPr>
          <w:color w:val="FF0000"/>
        </w:rPr>
        <w:t>11.2 (a) Exception to the rule of free taking.</w:t>
      </w:r>
      <w:r w:rsidRPr="003D291F">
        <w:rPr>
          <w:b/>
          <w:color w:val="FF0000"/>
        </w:rPr>
        <w:t xml:space="preserve"> </w:t>
      </w:r>
    </w:p>
    <w:p w14:paraId="2755FB5A" w14:textId="77777777" w:rsidR="00906E2F" w:rsidRPr="003D291F" w:rsidRDefault="00A752E9">
      <w:pPr>
        <w:spacing w:after="159" w:line="259" w:lineRule="auto"/>
        <w:ind w:left="-5"/>
      </w:pPr>
      <w:r w:rsidRPr="003D291F">
        <w:rPr>
          <w:color w:val="FF0000"/>
        </w:rPr>
        <w:t xml:space="preserve">A player may choose to take a quick free from their hand if they are fouled inside their own 45-metre line. Only the player that is fouled can take it from the hand and it is an indirect free. </w:t>
      </w:r>
    </w:p>
    <w:p w14:paraId="289882D7" w14:textId="77777777" w:rsidR="00906E2F" w:rsidRPr="003D291F" w:rsidRDefault="00A752E9">
      <w:pPr>
        <w:spacing w:after="159" w:line="259" w:lineRule="auto"/>
        <w:ind w:left="-5"/>
      </w:pPr>
      <w:r w:rsidRPr="003D291F">
        <w:rPr>
          <w:color w:val="FF0000"/>
        </w:rPr>
        <w:t xml:space="preserve">Penalty: a throw in from where the infringement occurred.  </w:t>
      </w:r>
    </w:p>
    <w:p w14:paraId="7DE02F18" w14:textId="3D7DC0B0" w:rsidR="00906E2F" w:rsidRPr="003D291F" w:rsidRDefault="00A752E9">
      <w:pPr>
        <w:pStyle w:val="Heading1"/>
        <w:numPr>
          <w:ilvl w:val="0"/>
          <w:numId w:val="0"/>
        </w:numPr>
        <w:spacing w:after="0"/>
        <w:jc w:val="right"/>
        <w:rPr>
          <w:b w:val="0"/>
        </w:rPr>
      </w:pPr>
      <w:r w:rsidRPr="003D291F">
        <w:rPr>
          <w:b w:val="0"/>
        </w:rPr>
        <w:t xml:space="preserve">ARD CHOMHAIRLE </w:t>
      </w:r>
    </w:p>
    <w:p w14:paraId="1C55F309" w14:textId="582BDB1F" w:rsidR="000836C5" w:rsidRDefault="000836C5" w:rsidP="000836C5">
      <w:pPr>
        <w:rPr>
          <w:color w:val="auto"/>
        </w:rPr>
      </w:pPr>
    </w:p>
    <w:p w14:paraId="25822B2D" w14:textId="6DAD134E" w:rsidR="00CD3034" w:rsidRPr="00CD3034" w:rsidRDefault="00CD3034" w:rsidP="000836C5">
      <w:pPr>
        <w:rPr>
          <w:b/>
          <w:bCs/>
          <w:color w:val="auto"/>
        </w:rPr>
      </w:pPr>
      <w:r w:rsidRPr="00CD3034">
        <w:rPr>
          <w:b/>
          <w:bCs/>
          <w:color w:val="auto"/>
        </w:rPr>
        <w:t>Official Guide Part 1</w:t>
      </w:r>
    </w:p>
    <w:p w14:paraId="3F776E6B"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b/>
          <w:bCs/>
          <w:color w:val="auto"/>
        </w:rPr>
      </w:pPr>
      <w:r w:rsidRPr="00EE5494">
        <w:rPr>
          <w:rFonts w:asciiTheme="minorHAnsi" w:eastAsiaTheme="minorEastAsia" w:hAnsiTheme="minorHAnsi" w:cstheme="minorHAnsi"/>
          <w:b/>
          <w:bCs/>
          <w:color w:val="auto"/>
        </w:rPr>
        <w:t xml:space="preserve">13. That Rule 18.5 which </w:t>
      </w:r>
      <w:proofErr w:type="gramStart"/>
      <w:r w:rsidRPr="00EE5494">
        <w:rPr>
          <w:rFonts w:asciiTheme="minorHAnsi" w:eastAsiaTheme="minorEastAsia" w:hAnsiTheme="minorHAnsi" w:cstheme="minorHAnsi"/>
          <w:b/>
          <w:bCs/>
          <w:color w:val="auto"/>
        </w:rPr>
        <w:t>reads</w:t>
      </w:r>
      <w:proofErr w:type="gramEnd"/>
    </w:p>
    <w:p w14:paraId="4E6A6F9A" w14:textId="7C408145"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At least 10 days prior to the date of the AGM/Annual Convention, the Unit Secretary will forward to the Unit’s Executive</w:t>
      </w:r>
      <w:r>
        <w:rPr>
          <w:rFonts w:asciiTheme="minorHAnsi" w:eastAsiaTheme="minorEastAsia" w:hAnsiTheme="minorHAnsi" w:cstheme="minorHAnsi"/>
          <w:color w:val="auto"/>
        </w:rPr>
        <w:t xml:space="preserve"> </w:t>
      </w:r>
      <w:r w:rsidRPr="00EE5494">
        <w:rPr>
          <w:rFonts w:asciiTheme="minorHAnsi" w:eastAsiaTheme="minorEastAsia" w:hAnsiTheme="minorHAnsi" w:cstheme="minorHAnsi"/>
          <w:color w:val="auto"/>
        </w:rPr>
        <w:t>Committee and to those relevant parties as listed in Rule 18.3.</w:t>
      </w:r>
    </w:p>
    <w:p w14:paraId="644850AB"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a. an Agenda for the AGM/Annual Convention, showing date, venue and time of </w:t>
      </w:r>
      <w:proofErr w:type="gramStart"/>
      <w:r w:rsidRPr="00EE5494">
        <w:rPr>
          <w:rFonts w:asciiTheme="minorHAnsi" w:eastAsiaTheme="minorEastAsia" w:hAnsiTheme="minorHAnsi" w:cstheme="minorHAnsi"/>
          <w:color w:val="auto"/>
        </w:rPr>
        <w:t>same;</w:t>
      </w:r>
      <w:proofErr w:type="gramEnd"/>
    </w:p>
    <w:p w14:paraId="454B9546"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b. minutes of previous year’s AGM/Annual </w:t>
      </w:r>
      <w:proofErr w:type="gramStart"/>
      <w:r w:rsidRPr="00EE5494">
        <w:rPr>
          <w:rFonts w:asciiTheme="minorHAnsi" w:eastAsiaTheme="minorEastAsia" w:hAnsiTheme="minorHAnsi" w:cstheme="minorHAnsi"/>
          <w:color w:val="auto"/>
        </w:rPr>
        <w:t>Convention;</w:t>
      </w:r>
      <w:proofErr w:type="gramEnd"/>
    </w:p>
    <w:p w14:paraId="7FAA8082"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c. Unit Secretary’s Report for </w:t>
      </w:r>
      <w:proofErr w:type="gramStart"/>
      <w:r w:rsidRPr="00EE5494">
        <w:rPr>
          <w:rFonts w:asciiTheme="minorHAnsi" w:eastAsiaTheme="minorEastAsia" w:hAnsiTheme="minorHAnsi" w:cstheme="minorHAnsi"/>
          <w:color w:val="auto"/>
        </w:rPr>
        <w:t>year;</w:t>
      </w:r>
      <w:proofErr w:type="gramEnd"/>
    </w:p>
    <w:p w14:paraId="4B10F283"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d. Unit accounts compliant with Rule 22.3 and prepared by a member of a Professional Accountancy Body (PAB), except for</w:t>
      </w:r>
    </w:p>
    <w:p w14:paraId="64346C05"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the following, who must provide audited accounts:</w:t>
      </w:r>
    </w:p>
    <w:p w14:paraId="4A20F340"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proofErr w:type="spellStart"/>
      <w:r w:rsidRPr="00EE5494">
        <w:rPr>
          <w:rFonts w:asciiTheme="minorHAnsi" w:eastAsiaTheme="minorEastAsia" w:hAnsiTheme="minorHAnsi" w:cstheme="minorHAnsi"/>
          <w:color w:val="auto"/>
        </w:rPr>
        <w:t>i</w:t>
      </w:r>
      <w:proofErr w:type="spellEnd"/>
      <w:r w:rsidRPr="00EE5494">
        <w:rPr>
          <w:rFonts w:asciiTheme="minorHAnsi" w:eastAsiaTheme="minorEastAsia" w:hAnsiTheme="minorHAnsi" w:cstheme="minorHAnsi"/>
          <w:color w:val="auto"/>
        </w:rPr>
        <w:t xml:space="preserve">. Units that are in receipt of funding where an audited statement of accounts is a condition of </w:t>
      </w:r>
      <w:proofErr w:type="gramStart"/>
      <w:r w:rsidRPr="00EE5494">
        <w:rPr>
          <w:rFonts w:asciiTheme="minorHAnsi" w:eastAsiaTheme="minorEastAsia" w:hAnsiTheme="minorHAnsi" w:cstheme="minorHAnsi"/>
          <w:color w:val="auto"/>
        </w:rPr>
        <w:t>funding</w:t>
      </w:r>
      <w:proofErr w:type="gramEnd"/>
    </w:p>
    <w:p w14:paraId="6D20CC9E"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ii. Units that have </w:t>
      </w:r>
      <w:proofErr w:type="gramStart"/>
      <w:r w:rsidRPr="00EE5494">
        <w:rPr>
          <w:rFonts w:asciiTheme="minorHAnsi" w:eastAsiaTheme="minorEastAsia" w:hAnsiTheme="minorHAnsi" w:cstheme="minorHAnsi"/>
          <w:color w:val="auto"/>
        </w:rPr>
        <w:t>employees</w:t>
      </w:r>
      <w:proofErr w:type="gramEnd"/>
    </w:p>
    <w:p w14:paraId="30A25DBB" w14:textId="5A27E216"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iii. Any other circumstances determined by </w:t>
      </w:r>
      <w:proofErr w:type="spellStart"/>
      <w:r w:rsidRPr="00EE5494">
        <w:rPr>
          <w:rFonts w:asciiTheme="minorHAnsi" w:eastAsiaTheme="minorEastAsia" w:hAnsiTheme="minorHAnsi" w:cstheme="minorHAnsi"/>
          <w:color w:val="auto"/>
        </w:rPr>
        <w:t>Ard</w:t>
      </w:r>
      <w:proofErr w:type="spellEnd"/>
      <w:r w:rsidRPr="00EE5494">
        <w:rPr>
          <w:rFonts w:asciiTheme="minorHAnsi" w:eastAsiaTheme="minorEastAsia" w:hAnsiTheme="minorHAnsi" w:cstheme="minorHAnsi"/>
          <w:color w:val="auto"/>
        </w:rPr>
        <w:t xml:space="preserve"> </w:t>
      </w:r>
      <w:proofErr w:type="spellStart"/>
      <w:r w:rsidRPr="00EE5494">
        <w:rPr>
          <w:rFonts w:asciiTheme="minorHAnsi" w:eastAsiaTheme="minorEastAsia" w:hAnsiTheme="minorHAnsi" w:cstheme="minorHAnsi"/>
          <w:color w:val="auto"/>
        </w:rPr>
        <w:t>Chomhairle</w:t>
      </w:r>
      <w:proofErr w:type="spellEnd"/>
      <w:r w:rsidRPr="00EE5494">
        <w:rPr>
          <w:rFonts w:asciiTheme="minorHAnsi" w:eastAsiaTheme="minorEastAsia" w:hAnsiTheme="minorHAnsi" w:cstheme="minorHAnsi"/>
          <w:color w:val="auto"/>
        </w:rPr>
        <w:t xml:space="preserve"> or funding bodies. All Clubs, except those whose accounts</w:t>
      </w:r>
      <w:r>
        <w:rPr>
          <w:rFonts w:asciiTheme="minorHAnsi" w:eastAsiaTheme="minorEastAsia" w:hAnsiTheme="minorHAnsi" w:cstheme="minorHAnsi"/>
          <w:color w:val="auto"/>
        </w:rPr>
        <w:t xml:space="preserve"> </w:t>
      </w:r>
      <w:r w:rsidRPr="00EE5494">
        <w:rPr>
          <w:rFonts w:asciiTheme="minorHAnsi" w:eastAsiaTheme="minorEastAsia" w:hAnsiTheme="minorHAnsi" w:cstheme="minorHAnsi"/>
          <w:color w:val="auto"/>
        </w:rPr>
        <w:t>are included with the GAA Club accounts, all Education Councils and County Boards will prepare accounts to year end</w:t>
      </w:r>
      <w:r>
        <w:rPr>
          <w:rFonts w:asciiTheme="minorHAnsi" w:eastAsiaTheme="minorEastAsia" w:hAnsiTheme="minorHAnsi" w:cstheme="minorHAnsi"/>
          <w:color w:val="auto"/>
        </w:rPr>
        <w:t xml:space="preserve"> </w:t>
      </w:r>
      <w:r w:rsidRPr="00EE5494">
        <w:rPr>
          <w:rFonts w:asciiTheme="minorHAnsi" w:eastAsiaTheme="minorEastAsia" w:hAnsiTheme="minorHAnsi" w:cstheme="minorHAnsi"/>
          <w:color w:val="auto"/>
        </w:rPr>
        <w:t>30th September. Provincial Councils will prepare accounts to year end 30th November. Should any Unit executive</w:t>
      </w:r>
      <w:r>
        <w:rPr>
          <w:rFonts w:asciiTheme="minorHAnsi" w:eastAsiaTheme="minorEastAsia" w:hAnsiTheme="minorHAnsi" w:cstheme="minorHAnsi"/>
          <w:color w:val="auto"/>
        </w:rPr>
        <w:t xml:space="preserve"> </w:t>
      </w:r>
      <w:r w:rsidRPr="00EE5494">
        <w:rPr>
          <w:rFonts w:asciiTheme="minorHAnsi" w:eastAsiaTheme="minorEastAsia" w:hAnsiTheme="minorHAnsi" w:cstheme="minorHAnsi"/>
          <w:color w:val="auto"/>
        </w:rPr>
        <w:t>committee deem an audit necessary they are empowered to make that decision on an individual basis.</w:t>
      </w:r>
    </w:p>
    <w:p w14:paraId="5FF2A267"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e. nominations for the Executive Committee and other elected personnel as relevant, indicating </w:t>
      </w:r>
      <w:proofErr w:type="gramStart"/>
      <w:r w:rsidRPr="00EE5494">
        <w:rPr>
          <w:rFonts w:asciiTheme="minorHAnsi" w:eastAsiaTheme="minorEastAsia" w:hAnsiTheme="minorHAnsi" w:cstheme="minorHAnsi"/>
          <w:color w:val="auto"/>
        </w:rPr>
        <w:t>proposer;</w:t>
      </w:r>
      <w:proofErr w:type="gramEnd"/>
    </w:p>
    <w:p w14:paraId="7A4D3097"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f. notices of motions and </w:t>
      </w:r>
      <w:proofErr w:type="gramStart"/>
      <w:r w:rsidRPr="00EE5494">
        <w:rPr>
          <w:rFonts w:asciiTheme="minorHAnsi" w:eastAsiaTheme="minorEastAsia" w:hAnsiTheme="minorHAnsi" w:cstheme="minorHAnsi"/>
          <w:color w:val="auto"/>
        </w:rPr>
        <w:t>bye-laws</w:t>
      </w:r>
      <w:proofErr w:type="gramEnd"/>
      <w:r w:rsidRPr="00EE5494">
        <w:rPr>
          <w:rFonts w:asciiTheme="minorHAnsi" w:eastAsiaTheme="minorEastAsia" w:hAnsiTheme="minorHAnsi" w:cstheme="minorHAnsi"/>
          <w:color w:val="auto"/>
        </w:rPr>
        <w:t>, indicating proposer.</w:t>
      </w:r>
    </w:p>
    <w:p w14:paraId="37C70FCA"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p>
    <w:p w14:paraId="7E4E15A0" w14:textId="38AF4A6D"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Is </w:t>
      </w:r>
      <w:r w:rsidRPr="00EE5494">
        <w:rPr>
          <w:rFonts w:asciiTheme="minorHAnsi" w:eastAsiaTheme="minorEastAsia" w:hAnsiTheme="minorHAnsi" w:cstheme="minorHAnsi"/>
          <w:b/>
          <w:bCs/>
          <w:color w:val="auto"/>
        </w:rPr>
        <w:t xml:space="preserve">amended </w:t>
      </w:r>
      <w:r w:rsidRPr="00EE5494">
        <w:rPr>
          <w:rFonts w:asciiTheme="minorHAnsi" w:eastAsiaTheme="minorEastAsia" w:hAnsiTheme="minorHAnsi" w:cstheme="minorHAnsi"/>
          <w:color w:val="auto"/>
        </w:rPr>
        <w:t xml:space="preserve">to </w:t>
      </w:r>
      <w:proofErr w:type="gramStart"/>
      <w:r w:rsidRPr="00EE5494">
        <w:rPr>
          <w:rFonts w:asciiTheme="minorHAnsi" w:eastAsiaTheme="minorEastAsia" w:hAnsiTheme="minorHAnsi" w:cstheme="minorHAnsi"/>
          <w:color w:val="auto"/>
        </w:rPr>
        <w:t>read</w:t>
      </w:r>
      <w:proofErr w:type="gramEnd"/>
    </w:p>
    <w:p w14:paraId="6FB0400E" w14:textId="3421A470"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At least 10 days prior to the date of the AGM/Annual Convention, the Unit Secretary will forward to the Unit’s Executive</w:t>
      </w:r>
      <w:r>
        <w:rPr>
          <w:rFonts w:asciiTheme="minorHAnsi" w:eastAsiaTheme="minorEastAsia" w:hAnsiTheme="minorHAnsi" w:cstheme="minorHAnsi"/>
          <w:color w:val="auto"/>
        </w:rPr>
        <w:t xml:space="preserve"> </w:t>
      </w:r>
      <w:r w:rsidRPr="00EE5494">
        <w:rPr>
          <w:rFonts w:asciiTheme="minorHAnsi" w:eastAsiaTheme="minorEastAsia" w:hAnsiTheme="minorHAnsi" w:cstheme="minorHAnsi"/>
          <w:color w:val="auto"/>
        </w:rPr>
        <w:t>Committee and to those relevant parties as listed in Rule 18.3.</w:t>
      </w:r>
    </w:p>
    <w:p w14:paraId="57964522"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a. an Agenda for the AGM/Annual Convention, showing date, venue and time of </w:t>
      </w:r>
      <w:proofErr w:type="gramStart"/>
      <w:r w:rsidRPr="00EE5494">
        <w:rPr>
          <w:rFonts w:asciiTheme="minorHAnsi" w:eastAsiaTheme="minorEastAsia" w:hAnsiTheme="minorHAnsi" w:cstheme="minorHAnsi"/>
          <w:color w:val="auto"/>
        </w:rPr>
        <w:t>same;</w:t>
      </w:r>
      <w:proofErr w:type="gramEnd"/>
    </w:p>
    <w:p w14:paraId="3AE7007E"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b. minutes of previous year’s AGM/Annual </w:t>
      </w:r>
      <w:proofErr w:type="gramStart"/>
      <w:r w:rsidRPr="00EE5494">
        <w:rPr>
          <w:rFonts w:asciiTheme="minorHAnsi" w:eastAsiaTheme="minorEastAsia" w:hAnsiTheme="minorHAnsi" w:cstheme="minorHAnsi"/>
          <w:color w:val="auto"/>
        </w:rPr>
        <w:t>Convention;</w:t>
      </w:r>
      <w:proofErr w:type="gramEnd"/>
    </w:p>
    <w:p w14:paraId="4B0AC521"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c. Unit Secretary’s Report for </w:t>
      </w:r>
      <w:proofErr w:type="gramStart"/>
      <w:r w:rsidRPr="00EE5494">
        <w:rPr>
          <w:rFonts w:asciiTheme="minorHAnsi" w:eastAsiaTheme="minorEastAsia" w:hAnsiTheme="minorHAnsi" w:cstheme="minorHAnsi"/>
          <w:color w:val="auto"/>
        </w:rPr>
        <w:t>year;</w:t>
      </w:r>
      <w:proofErr w:type="gramEnd"/>
    </w:p>
    <w:p w14:paraId="6DD64C41" w14:textId="3172E05E"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d. Unit accounts compliant with Rule 22.3 and prepared by a member of a Professional Accountancy Body (PAB), except for</w:t>
      </w:r>
      <w:r>
        <w:rPr>
          <w:rFonts w:asciiTheme="minorHAnsi" w:eastAsiaTheme="minorEastAsia" w:hAnsiTheme="minorHAnsi" w:cstheme="minorHAnsi"/>
          <w:color w:val="auto"/>
        </w:rPr>
        <w:t xml:space="preserve"> </w:t>
      </w:r>
      <w:r w:rsidRPr="00EE5494">
        <w:rPr>
          <w:rFonts w:asciiTheme="minorHAnsi" w:eastAsiaTheme="minorEastAsia" w:hAnsiTheme="minorHAnsi" w:cstheme="minorHAnsi"/>
          <w:color w:val="auto"/>
        </w:rPr>
        <w:t>the following, who must provide audited accounts:</w:t>
      </w:r>
    </w:p>
    <w:p w14:paraId="5138576B"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proofErr w:type="spellStart"/>
      <w:r w:rsidRPr="00EE5494">
        <w:rPr>
          <w:rFonts w:asciiTheme="minorHAnsi" w:eastAsiaTheme="minorEastAsia" w:hAnsiTheme="minorHAnsi" w:cstheme="minorHAnsi"/>
          <w:color w:val="auto"/>
        </w:rPr>
        <w:t>i</w:t>
      </w:r>
      <w:proofErr w:type="spellEnd"/>
      <w:r w:rsidRPr="00EE5494">
        <w:rPr>
          <w:rFonts w:asciiTheme="minorHAnsi" w:eastAsiaTheme="minorEastAsia" w:hAnsiTheme="minorHAnsi" w:cstheme="minorHAnsi"/>
          <w:color w:val="auto"/>
        </w:rPr>
        <w:t xml:space="preserve">. Units that are in receipt of funding where an audited statement of accounts is a condition of </w:t>
      </w:r>
      <w:proofErr w:type="gramStart"/>
      <w:r w:rsidRPr="00EE5494">
        <w:rPr>
          <w:rFonts w:asciiTheme="minorHAnsi" w:eastAsiaTheme="minorEastAsia" w:hAnsiTheme="minorHAnsi" w:cstheme="minorHAnsi"/>
          <w:color w:val="auto"/>
        </w:rPr>
        <w:t>funding</w:t>
      </w:r>
      <w:proofErr w:type="gramEnd"/>
    </w:p>
    <w:p w14:paraId="797E7CCF"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ii. Units that have </w:t>
      </w:r>
      <w:proofErr w:type="gramStart"/>
      <w:r w:rsidRPr="00EE5494">
        <w:rPr>
          <w:rFonts w:asciiTheme="minorHAnsi" w:eastAsiaTheme="minorEastAsia" w:hAnsiTheme="minorHAnsi" w:cstheme="minorHAnsi"/>
          <w:color w:val="auto"/>
        </w:rPr>
        <w:t>employees</w:t>
      </w:r>
      <w:proofErr w:type="gramEnd"/>
    </w:p>
    <w:p w14:paraId="04870258"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iii. Any other circumstances determined by </w:t>
      </w:r>
      <w:proofErr w:type="spellStart"/>
      <w:r w:rsidRPr="00EE5494">
        <w:rPr>
          <w:rFonts w:asciiTheme="minorHAnsi" w:eastAsiaTheme="minorEastAsia" w:hAnsiTheme="minorHAnsi" w:cstheme="minorHAnsi"/>
          <w:color w:val="auto"/>
        </w:rPr>
        <w:t>Ard</w:t>
      </w:r>
      <w:proofErr w:type="spellEnd"/>
      <w:r w:rsidRPr="00EE5494">
        <w:rPr>
          <w:rFonts w:asciiTheme="minorHAnsi" w:eastAsiaTheme="minorEastAsia" w:hAnsiTheme="minorHAnsi" w:cstheme="minorHAnsi"/>
          <w:color w:val="auto"/>
        </w:rPr>
        <w:t xml:space="preserve"> </w:t>
      </w:r>
      <w:proofErr w:type="spellStart"/>
      <w:r w:rsidRPr="00EE5494">
        <w:rPr>
          <w:rFonts w:asciiTheme="minorHAnsi" w:eastAsiaTheme="minorEastAsia" w:hAnsiTheme="minorHAnsi" w:cstheme="minorHAnsi"/>
          <w:color w:val="auto"/>
        </w:rPr>
        <w:t>Chomhairle</w:t>
      </w:r>
      <w:proofErr w:type="spellEnd"/>
      <w:r w:rsidRPr="00EE5494">
        <w:rPr>
          <w:rFonts w:asciiTheme="minorHAnsi" w:eastAsiaTheme="minorEastAsia" w:hAnsiTheme="minorHAnsi" w:cstheme="minorHAnsi"/>
          <w:color w:val="auto"/>
        </w:rPr>
        <w:t xml:space="preserve"> or funding bodies. All Clubs, except those whose accounts</w:t>
      </w:r>
    </w:p>
    <w:p w14:paraId="63EFE5A3" w14:textId="3F0A5B70"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are included with the GAA Club accounts, all Education Councils and County Boards will prepare accounts to year end</w:t>
      </w:r>
      <w:r>
        <w:rPr>
          <w:rFonts w:asciiTheme="minorHAnsi" w:eastAsiaTheme="minorEastAsia" w:hAnsiTheme="minorHAnsi" w:cstheme="minorHAnsi"/>
          <w:color w:val="auto"/>
        </w:rPr>
        <w:t xml:space="preserve"> </w:t>
      </w:r>
      <w:r w:rsidRPr="00EE5494">
        <w:rPr>
          <w:rFonts w:asciiTheme="minorHAnsi" w:eastAsiaTheme="minorEastAsia" w:hAnsiTheme="minorHAnsi" w:cstheme="minorHAnsi"/>
          <w:color w:val="auto"/>
        </w:rPr>
        <w:t xml:space="preserve">30th September. </w:t>
      </w:r>
      <w:r w:rsidRPr="00EE5494">
        <w:rPr>
          <w:rFonts w:asciiTheme="minorHAnsi" w:eastAsiaTheme="minorEastAsia" w:hAnsiTheme="minorHAnsi" w:cstheme="minorHAnsi"/>
          <w:color w:val="FF0000"/>
        </w:rPr>
        <w:t xml:space="preserve">County Boards </w:t>
      </w:r>
      <w:r w:rsidRPr="00EE5494">
        <w:rPr>
          <w:rFonts w:asciiTheme="minorHAnsi" w:eastAsiaTheme="minorEastAsia" w:hAnsiTheme="minorHAnsi" w:cstheme="minorHAnsi"/>
          <w:color w:val="auto"/>
        </w:rPr>
        <w:t xml:space="preserve">will prepare accounts to year end </w:t>
      </w:r>
      <w:r w:rsidRPr="00EE5494">
        <w:rPr>
          <w:rFonts w:asciiTheme="minorHAnsi" w:eastAsiaTheme="minorEastAsia" w:hAnsiTheme="minorHAnsi" w:cstheme="minorHAnsi"/>
          <w:strike/>
          <w:color w:val="auto"/>
        </w:rPr>
        <w:t>30th November</w:t>
      </w:r>
      <w:r w:rsidRPr="00EE5494">
        <w:rPr>
          <w:rFonts w:asciiTheme="minorHAnsi" w:eastAsiaTheme="minorEastAsia" w:hAnsiTheme="minorHAnsi" w:cstheme="minorHAnsi"/>
          <w:color w:val="auto"/>
        </w:rPr>
        <w:t xml:space="preserve"> </w:t>
      </w:r>
      <w:r w:rsidRPr="00EE5494">
        <w:rPr>
          <w:rFonts w:asciiTheme="minorHAnsi" w:eastAsiaTheme="minorEastAsia" w:hAnsiTheme="minorHAnsi" w:cstheme="minorHAnsi"/>
          <w:color w:val="FF0000"/>
        </w:rPr>
        <w:t xml:space="preserve">31st October. </w:t>
      </w:r>
      <w:r w:rsidRPr="00EE5494">
        <w:rPr>
          <w:rFonts w:asciiTheme="minorHAnsi" w:eastAsiaTheme="minorEastAsia" w:hAnsiTheme="minorHAnsi" w:cstheme="minorHAnsi"/>
          <w:color w:val="auto"/>
        </w:rPr>
        <w:t>Should any Unit</w:t>
      </w:r>
      <w:r>
        <w:rPr>
          <w:rFonts w:asciiTheme="minorHAnsi" w:eastAsiaTheme="minorEastAsia" w:hAnsiTheme="minorHAnsi" w:cstheme="minorHAnsi"/>
          <w:color w:val="auto"/>
        </w:rPr>
        <w:t xml:space="preserve"> </w:t>
      </w:r>
      <w:r w:rsidRPr="00EE5494">
        <w:rPr>
          <w:rFonts w:asciiTheme="minorHAnsi" w:eastAsiaTheme="minorEastAsia" w:hAnsiTheme="minorHAnsi" w:cstheme="minorHAnsi"/>
          <w:color w:val="auto"/>
        </w:rPr>
        <w:t>executive committee deem an audit necessary they are empowered to make that decision on an individual basis.</w:t>
      </w:r>
    </w:p>
    <w:p w14:paraId="05497C07"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e. nominations for the Executive Committee and other elected personnel as relevant, indicating </w:t>
      </w:r>
      <w:proofErr w:type="gramStart"/>
      <w:r w:rsidRPr="00EE5494">
        <w:rPr>
          <w:rFonts w:asciiTheme="minorHAnsi" w:eastAsiaTheme="minorEastAsia" w:hAnsiTheme="minorHAnsi" w:cstheme="minorHAnsi"/>
          <w:color w:val="auto"/>
        </w:rPr>
        <w:t>proposer;</w:t>
      </w:r>
      <w:proofErr w:type="gramEnd"/>
    </w:p>
    <w:p w14:paraId="6F27DBE7" w14:textId="77777777" w:rsidR="00EE5494" w:rsidRPr="00EE5494" w:rsidRDefault="00EE5494" w:rsidP="00EE5494">
      <w:pPr>
        <w:autoSpaceDE w:val="0"/>
        <w:autoSpaceDN w:val="0"/>
        <w:adjustRightInd w:val="0"/>
        <w:spacing w:after="0" w:line="240" w:lineRule="auto"/>
        <w:ind w:left="0" w:firstLine="0"/>
        <w:rPr>
          <w:rFonts w:asciiTheme="minorHAnsi" w:eastAsiaTheme="minorEastAsia" w:hAnsiTheme="minorHAnsi" w:cstheme="minorHAnsi"/>
          <w:color w:val="auto"/>
        </w:rPr>
      </w:pPr>
      <w:r w:rsidRPr="00EE5494">
        <w:rPr>
          <w:rFonts w:asciiTheme="minorHAnsi" w:eastAsiaTheme="minorEastAsia" w:hAnsiTheme="minorHAnsi" w:cstheme="minorHAnsi"/>
          <w:color w:val="auto"/>
        </w:rPr>
        <w:t xml:space="preserve">f. notices of motions and </w:t>
      </w:r>
      <w:proofErr w:type="gramStart"/>
      <w:r w:rsidRPr="00EE5494">
        <w:rPr>
          <w:rFonts w:asciiTheme="minorHAnsi" w:eastAsiaTheme="minorEastAsia" w:hAnsiTheme="minorHAnsi" w:cstheme="minorHAnsi"/>
          <w:color w:val="auto"/>
        </w:rPr>
        <w:t>bye-laws</w:t>
      </w:r>
      <w:proofErr w:type="gramEnd"/>
      <w:r w:rsidRPr="00EE5494">
        <w:rPr>
          <w:rFonts w:asciiTheme="minorHAnsi" w:eastAsiaTheme="minorEastAsia" w:hAnsiTheme="minorHAnsi" w:cstheme="minorHAnsi"/>
          <w:color w:val="auto"/>
        </w:rPr>
        <w:t>, indicating proposer.</w:t>
      </w:r>
    </w:p>
    <w:p w14:paraId="2B70F47A" w14:textId="672C1212" w:rsidR="00EE5494" w:rsidRPr="00EE5494" w:rsidRDefault="00EE5494" w:rsidP="00EE5494">
      <w:pPr>
        <w:ind w:left="7210" w:firstLine="710"/>
        <w:rPr>
          <w:rFonts w:asciiTheme="minorHAnsi" w:hAnsiTheme="minorHAnsi" w:cstheme="minorHAnsi"/>
          <w:color w:val="auto"/>
        </w:rPr>
      </w:pPr>
      <w:r w:rsidRPr="00EE5494">
        <w:rPr>
          <w:rFonts w:asciiTheme="minorHAnsi" w:eastAsiaTheme="minorEastAsia" w:hAnsiTheme="minorHAnsi" w:cstheme="minorHAnsi"/>
          <w:color w:val="auto"/>
        </w:rPr>
        <w:t>CORCAIGH</w:t>
      </w:r>
    </w:p>
    <w:p w14:paraId="1EC675A4" w14:textId="3E9BCE80" w:rsidR="00EE5494" w:rsidRDefault="00EE5494" w:rsidP="000836C5"/>
    <w:p w14:paraId="7A4DC7A2" w14:textId="77777777" w:rsidR="00EE5494" w:rsidRPr="003D291F" w:rsidRDefault="00EE5494" w:rsidP="000836C5"/>
    <w:p w14:paraId="32A69E61" w14:textId="381B0A55" w:rsidR="000836C5" w:rsidRPr="003D291F" w:rsidRDefault="000836C5" w:rsidP="000836C5">
      <w:pPr>
        <w:rPr>
          <w:b/>
          <w:bCs/>
        </w:rPr>
      </w:pPr>
      <w:r w:rsidRPr="003D291F">
        <w:rPr>
          <w:b/>
          <w:bCs/>
        </w:rPr>
        <w:t>Official Guide Party 4- Disciplinary Code and THDC Mandatory Proc</w:t>
      </w:r>
      <w:r w:rsidR="00565426" w:rsidRPr="003D291F">
        <w:rPr>
          <w:b/>
          <w:bCs/>
        </w:rPr>
        <w:t>edures</w:t>
      </w:r>
    </w:p>
    <w:p w14:paraId="4A078E2E" w14:textId="77777777" w:rsidR="000836C5" w:rsidRPr="000836C5" w:rsidRDefault="000836C5" w:rsidP="000836C5">
      <w:pPr>
        <w:rPr>
          <w:b/>
          <w:bCs/>
        </w:rPr>
      </w:pPr>
      <w:r w:rsidRPr="000836C5">
        <w:rPr>
          <w:b/>
          <w:bCs/>
        </w:rPr>
        <w:t xml:space="preserve">1. That Rule 5.2 which </w:t>
      </w:r>
      <w:proofErr w:type="gramStart"/>
      <w:r w:rsidRPr="000836C5">
        <w:rPr>
          <w:b/>
          <w:bCs/>
        </w:rPr>
        <w:t>reads</w:t>
      </w:r>
      <w:proofErr w:type="gramEnd"/>
    </w:p>
    <w:p w14:paraId="3A58968D" w14:textId="17542826" w:rsidR="000836C5" w:rsidRPr="000836C5" w:rsidRDefault="000836C5" w:rsidP="00A752E9">
      <w:r w:rsidRPr="000836C5">
        <w:t xml:space="preserve">An appeal must in the first instance go to the committee directly senior to the body against </w:t>
      </w:r>
      <w:proofErr w:type="gramStart"/>
      <w:r w:rsidRPr="000836C5">
        <w:t>whose</w:t>
      </w:r>
      <w:proofErr w:type="gramEnd"/>
      <w:r w:rsidRPr="000836C5">
        <w:t xml:space="preserve"> ruling the appeal is made</w:t>
      </w:r>
      <w:r w:rsidR="00A752E9">
        <w:t xml:space="preserve"> </w:t>
      </w:r>
      <w:r w:rsidRPr="000836C5">
        <w:t xml:space="preserve">(see Figure below). This is the hierarchical structure of the Association: Appeals </w:t>
      </w:r>
      <w:proofErr w:type="spellStart"/>
      <w:r w:rsidRPr="000836C5">
        <w:t>Ard</w:t>
      </w:r>
      <w:proofErr w:type="spellEnd"/>
      <w:r w:rsidRPr="000836C5">
        <w:t xml:space="preserve"> </w:t>
      </w:r>
      <w:proofErr w:type="spellStart"/>
      <w:r w:rsidRPr="000836C5">
        <w:t>Chomhairle</w:t>
      </w:r>
      <w:proofErr w:type="spellEnd"/>
      <w:r w:rsidRPr="000836C5">
        <w:t>/ National Level, Provincial</w:t>
      </w:r>
      <w:r w:rsidR="00A752E9">
        <w:t xml:space="preserve"> </w:t>
      </w:r>
      <w:r w:rsidRPr="000836C5">
        <w:t>Council County Board, Clubs. Appeals are only acceptable if lodged:</w:t>
      </w:r>
    </w:p>
    <w:p w14:paraId="1F34EC2C" w14:textId="78429F19" w:rsidR="000836C5" w:rsidRPr="000836C5" w:rsidRDefault="000836C5" w:rsidP="00A752E9">
      <w:r w:rsidRPr="000836C5">
        <w:t xml:space="preserve">a) with the secretary of the Unit directly senior to the body against </w:t>
      </w:r>
      <w:proofErr w:type="gramStart"/>
      <w:r w:rsidRPr="000836C5">
        <w:t>whose</w:t>
      </w:r>
      <w:proofErr w:type="gramEnd"/>
      <w:r w:rsidRPr="000836C5">
        <w:t xml:space="preserve"> ruling the appeal is made (county board, provincial</w:t>
      </w:r>
      <w:r w:rsidR="00A752E9">
        <w:t xml:space="preserve"> </w:t>
      </w:r>
      <w:r w:rsidRPr="000836C5">
        <w:t xml:space="preserve">council, national education council, </w:t>
      </w:r>
      <w:proofErr w:type="spellStart"/>
      <w:r w:rsidRPr="000836C5">
        <w:t>Ard</w:t>
      </w:r>
      <w:proofErr w:type="spellEnd"/>
      <w:r w:rsidRPr="000836C5">
        <w:t xml:space="preserve"> </w:t>
      </w:r>
      <w:proofErr w:type="spellStart"/>
      <w:r w:rsidRPr="000836C5">
        <w:t>Chomhairle</w:t>
      </w:r>
      <w:proofErr w:type="spellEnd"/>
      <w:r w:rsidRPr="000836C5">
        <w:t>)</w:t>
      </w:r>
    </w:p>
    <w:p w14:paraId="4C55134C" w14:textId="77777777" w:rsidR="000836C5" w:rsidRPr="000836C5" w:rsidRDefault="000836C5" w:rsidP="000836C5">
      <w:r w:rsidRPr="000836C5">
        <w:t>b) within 7 days of receipt in writing of the decision under challenge</w:t>
      </w:r>
    </w:p>
    <w:p w14:paraId="7998E13E" w14:textId="28E2C026" w:rsidR="000836C5" w:rsidRPr="000836C5" w:rsidRDefault="000836C5" w:rsidP="00A752E9">
      <w:r w:rsidRPr="000836C5">
        <w:t>c) where the decision under appeal is not issued in writing (</w:t>
      </w:r>
      <w:proofErr w:type="gramStart"/>
      <w:r w:rsidRPr="000836C5">
        <w:t>e.g.</w:t>
      </w:r>
      <w:proofErr w:type="gramEnd"/>
      <w:r w:rsidRPr="000836C5">
        <w:t xml:space="preserve"> decision taken at a county board meeting) the appeal must be</w:t>
      </w:r>
      <w:r w:rsidR="00A752E9">
        <w:t xml:space="preserve"> </w:t>
      </w:r>
      <w:r w:rsidRPr="000836C5">
        <w:t>lodged within 7 days of the date of the decision under challenge</w:t>
      </w:r>
    </w:p>
    <w:p w14:paraId="1F291A4E" w14:textId="4A4B2EE9" w:rsidR="000836C5" w:rsidRPr="000836C5" w:rsidRDefault="000836C5" w:rsidP="00A752E9">
      <w:r w:rsidRPr="000836C5">
        <w:t>d) in the case of an appeal to the National THDC or National Final Appeals Committee the appeal must be lodged within ten</w:t>
      </w:r>
      <w:r w:rsidR="00A752E9">
        <w:t xml:space="preserve"> </w:t>
      </w:r>
      <w:r w:rsidRPr="000836C5">
        <w:t>days of receipt in writing of the decision under challenge or the date the decision is taken where the decision is not issued</w:t>
      </w:r>
      <w:r w:rsidR="00A752E9">
        <w:t xml:space="preserve"> </w:t>
      </w:r>
      <w:r w:rsidRPr="000836C5">
        <w:t>in writing</w:t>
      </w:r>
    </w:p>
    <w:p w14:paraId="59C5AE0F" w14:textId="342B38CC" w:rsidR="000836C5" w:rsidRPr="000836C5" w:rsidRDefault="000836C5" w:rsidP="00A752E9">
      <w:r w:rsidRPr="000836C5">
        <w:t>e) lodged together with the appropriate fee as set out in Official Guide Part I Section 1.5. One fee is required per appeal. In</w:t>
      </w:r>
      <w:r w:rsidR="00A752E9">
        <w:t xml:space="preserve"> </w:t>
      </w:r>
      <w:r w:rsidRPr="000836C5">
        <w:t xml:space="preserve">the case of an appeal submitted by email or by fax, monies or any other enclosure must be </w:t>
      </w:r>
      <w:proofErr w:type="gramStart"/>
      <w:r w:rsidRPr="000836C5">
        <w:t>actually received</w:t>
      </w:r>
      <w:proofErr w:type="gramEnd"/>
      <w:r w:rsidRPr="000836C5">
        <w:t xml:space="preserve"> within 2</w:t>
      </w:r>
      <w:r w:rsidR="00A752E9">
        <w:t xml:space="preserve"> </w:t>
      </w:r>
      <w:r w:rsidRPr="000836C5">
        <w:t>calendar days of issuing of the email or facsimile.</w:t>
      </w:r>
    </w:p>
    <w:p w14:paraId="0FB3670B" w14:textId="77777777" w:rsidR="000836C5" w:rsidRPr="000836C5" w:rsidRDefault="000836C5" w:rsidP="000836C5">
      <w:r w:rsidRPr="000836C5">
        <w:t>f) The exact grounds of the appeal are set out including:</w:t>
      </w:r>
    </w:p>
    <w:p w14:paraId="7084D28E" w14:textId="77777777" w:rsidR="000836C5" w:rsidRPr="000836C5" w:rsidRDefault="000836C5" w:rsidP="000836C5">
      <w:proofErr w:type="spellStart"/>
      <w:r w:rsidRPr="000836C5">
        <w:t>i</w:t>
      </w:r>
      <w:proofErr w:type="spellEnd"/>
      <w:r w:rsidRPr="000836C5">
        <w:t>. The full text of the rule(s) alleged to have been infringed is quoted.</w:t>
      </w:r>
    </w:p>
    <w:p w14:paraId="328E8F51" w14:textId="77777777" w:rsidR="000836C5" w:rsidRPr="000836C5" w:rsidRDefault="000836C5" w:rsidP="000836C5">
      <w:r w:rsidRPr="000836C5">
        <w:t>ii. The original circumstances of the alleged breach of rule.</w:t>
      </w:r>
    </w:p>
    <w:p w14:paraId="221CE879" w14:textId="77777777" w:rsidR="000836C5" w:rsidRPr="000836C5" w:rsidRDefault="000836C5" w:rsidP="000836C5">
      <w:r w:rsidRPr="000836C5">
        <w:t>iii. The penalties that were imposed.</w:t>
      </w:r>
    </w:p>
    <w:p w14:paraId="4A0F3FD3" w14:textId="77777777" w:rsidR="000836C5" w:rsidRPr="000836C5" w:rsidRDefault="000836C5" w:rsidP="000836C5">
      <w:r w:rsidRPr="000836C5">
        <w:t>iv. A brief outline of any previous appeals and results.</w:t>
      </w:r>
    </w:p>
    <w:p w14:paraId="461061A3" w14:textId="77777777" w:rsidR="000836C5" w:rsidRPr="000836C5" w:rsidRDefault="000836C5" w:rsidP="000836C5">
      <w:r w:rsidRPr="000836C5">
        <w:t>If the above conditions are met an appealing party has the right to be heard by the relevant THDC.</w:t>
      </w:r>
    </w:p>
    <w:p w14:paraId="11B8979C" w14:textId="77777777" w:rsidR="00A752E9" w:rsidRDefault="00A752E9" w:rsidP="000836C5"/>
    <w:p w14:paraId="7D7E77D6" w14:textId="792EC13F" w:rsidR="000836C5" w:rsidRPr="000836C5" w:rsidRDefault="000836C5" w:rsidP="000836C5">
      <w:r w:rsidRPr="000836C5">
        <w:t xml:space="preserve">Is </w:t>
      </w:r>
      <w:r w:rsidRPr="000836C5">
        <w:rPr>
          <w:b/>
          <w:bCs/>
        </w:rPr>
        <w:t xml:space="preserve">amended </w:t>
      </w:r>
      <w:r w:rsidRPr="000836C5">
        <w:t>to read:</w:t>
      </w:r>
    </w:p>
    <w:p w14:paraId="77C853D6" w14:textId="77777777" w:rsidR="000836C5" w:rsidRPr="000836C5" w:rsidRDefault="000836C5" w:rsidP="000836C5">
      <w:r w:rsidRPr="000836C5">
        <w:t xml:space="preserve">An appeal must in the first instance go to the committee directly senior to the body against </w:t>
      </w:r>
      <w:proofErr w:type="gramStart"/>
      <w:r w:rsidRPr="000836C5">
        <w:t>whose</w:t>
      </w:r>
      <w:proofErr w:type="gramEnd"/>
      <w:r w:rsidRPr="000836C5">
        <w:t xml:space="preserve"> ruling the appeal is made</w:t>
      </w:r>
    </w:p>
    <w:p w14:paraId="5B4525C3" w14:textId="77777777" w:rsidR="000836C5" w:rsidRPr="000836C5" w:rsidRDefault="000836C5" w:rsidP="000836C5">
      <w:r w:rsidRPr="000836C5">
        <w:t xml:space="preserve">(see Figure below). This is the hierarchical structure of the Association: Appeals </w:t>
      </w:r>
      <w:proofErr w:type="spellStart"/>
      <w:r w:rsidRPr="000836C5">
        <w:t>Ard</w:t>
      </w:r>
      <w:proofErr w:type="spellEnd"/>
      <w:r w:rsidRPr="000836C5">
        <w:t xml:space="preserve"> </w:t>
      </w:r>
      <w:proofErr w:type="spellStart"/>
      <w:r w:rsidRPr="000836C5">
        <w:t>Chomhairle</w:t>
      </w:r>
      <w:proofErr w:type="spellEnd"/>
      <w:r w:rsidRPr="000836C5">
        <w:t>/ National Level, Provincial</w:t>
      </w:r>
    </w:p>
    <w:p w14:paraId="06C68EC6" w14:textId="77777777" w:rsidR="000836C5" w:rsidRPr="000836C5" w:rsidRDefault="000836C5" w:rsidP="000836C5">
      <w:r w:rsidRPr="000836C5">
        <w:t>Council County Board, Clubs. Appeals are only acceptable if lodged:</w:t>
      </w:r>
    </w:p>
    <w:p w14:paraId="1C709E50" w14:textId="244347B4" w:rsidR="000836C5" w:rsidRPr="000836C5" w:rsidRDefault="000836C5" w:rsidP="00984BFD">
      <w:r w:rsidRPr="000836C5">
        <w:t xml:space="preserve">a) with the secretary of the Unit directly senior to the body against </w:t>
      </w:r>
      <w:proofErr w:type="gramStart"/>
      <w:r w:rsidRPr="000836C5">
        <w:t>whose</w:t>
      </w:r>
      <w:proofErr w:type="gramEnd"/>
      <w:r w:rsidRPr="000836C5">
        <w:t xml:space="preserve"> ruling the appeal is made (county board, provincial</w:t>
      </w:r>
      <w:r w:rsidR="00984BFD">
        <w:t xml:space="preserve"> </w:t>
      </w:r>
      <w:r w:rsidRPr="000836C5">
        <w:t xml:space="preserve">council, national education council, </w:t>
      </w:r>
      <w:proofErr w:type="spellStart"/>
      <w:r w:rsidRPr="000836C5">
        <w:t>Ard</w:t>
      </w:r>
      <w:proofErr w:type="spellEnd"/>
      <w:r w:rsidRPr="000836C5">
        <w:t xml:space="preserve"> </w:t>
      </w:r>
      <w:proofErr w:type="spellStart"/>
      <w:r w:rsidRPr="000836C5">
        <w:t>Chomhairle</w:t>
      </w:r>
      <w:proofErr w:type="spellEnd"/>
      <w:r w:rsidRPr="000836C5">
        <w:t>)</w:t>
      </w:r>
    </w:p>
    <w:p w14:paraId="27761C03" w14:textId="77777777" w:rsidR="000836C5" w:rsidRPr="000836C5" w:rsidRDefault="000836C5" w:rsidP="000836C5">
      <w:r w:rsidRPr="000836C5">
        <w:t>b) within 7 days of receipt in writing of the decision under challenge</w:t>
      </w:r>
    </w:p>
    <w:p w14:paraId="753A533E" w14:textId="3E7C518E" w:rsidR="000836C5" w:rsidRPr="000836C5" w:rsidRDefault="000836C5" w:rsidP="00984BFD">
      <w:r w:rsidRPr="000836C5">
        <w:t>c) where the decision under appeal is not issued in writing (</w:t>
      </w:r>
      <w:proofErr w:type="gramStart"/>
      <w:r w:rsidRPr="000836C5">
        <w:t>e.g.</w:t>
      </w:r>
      <w:proofErr w:type="gramEnd"/>
      <w:r w:rsidRPr="000836C5">
        <w:t xml:space="preserve"> decision taken at a county board meeting) the appeal must be</w:t>
      </w:r>
      <w:r w:rsidR="00984BFD">
        <w:t xml:space="preserve"> </w:t>
      </w:r>
      <w:r w:rsidRPr="000836C5">
        <w:t>lodged within 7 days of the date of the decision under challenge</w:t>
      </w:r>
    </w:p>
    <w:p w14:paraId="7BC0F295" w14:textId="57008401" w:rsidR="000836C5" w:rsidRPr="000836C5" w:rsidRDefault="000836C5" w:rsidP="00984BFD">
      <w:r w:rsidRPr="000836C5">
        <w:lastRenderedPageBreak/>
        <w:t>d) in the case of an appeal to the National THDC or National Final Appeals Committee the appeal must be lodged within ten</w:t>
      </w:r>
      <w:r w:rsidR="00984BFD">
        <w:t xml:space="preserve"> </w:t>
      </w:r>
      <w:r w:rsidRPr="000836C5">
        <w:t>days of receipt in writing of the decision under challenge or the date the decision is taken where the decision is not issued</w:t>
      </w:r>
      <w:r w:rsidR="00984BFD">
        <w:t xml:space="preserve"> </w:t>
      </w:r>
      <w:r w:rsidRPr="000836C5">
        <w:t>in writing</w:t>
      </w:r>
    </w:p>
    <w:p w14:paraId="783B2581" w14:textId="1FF4C87D" w:rsidR="000836C5" w:rsidRPr="000836C5" w:rsidRDefault="000836C5" w:rsidP="00A752E9">
      <w:r w:rsidRPr="000836C5">
        <w:t>e) lodged together with the appropriate fee as set out in Official Guide Part IV Section 1.5. One fee is required per appeal. In</w:t>
      </w:r>
      <w:r w:rsidR="00A752E9">
        <w:t xml:space="preserve"> </w:t>
      </w:r>
      <w:r w:rsidRPr="000836C5">
        <w:t xml:space="preserve">the case of an appeal submitted by email or by fax, monies or any other enclosure must be </w:t>
      </w:r>
      <w:proofErr w:type="gramStart"/>
      <w:r w:rsidRPr="000836C5">
        <w:t>actually received</w:t>
      </w:r>
      <w:proofErr w:type="gramEnd"/>
      <w:r w:rsidRPr="000836C5">
        <w:t xml:space="preserve"> within 2</w:t>
      </w:r>
      <w:r w:rsidR="00A752E9">
        <w:t xml:space="preserve"> </w:t>
      </w:r>
      <w:r w:rsidRPr="000836C5">
        <w:t>calendar days of issuing of the email or facsimile.</w:t>
      </w:r>
    </w:p>
    <w:p w14:paraId="101AC1DF" w14:textId="77777777" w:rsidR="000836C5" w:rsidRPr="000836C5" w:rsidRDefault="000836C5" w:rsidP="000836C5">
      <w:r w:rsidRPr="000836C5">
        <w:t>f) The exact grounds of the appeal are set out including:</w:t>
      </w:r>
    </w:p>
    <w:p w14:paraId="6D8C532A" w14:textId="77777777" w:rsidR="000836C5" w:rsidRPr="000836C5" w:rsidRDefault="000836C5" w:rsidP="000836C5">
      <w:proofErr w:type="spellStart"/>
      <w:r w:rsidRPr="000836C5">
        <w:t>i</w:t>
      </w:r>
      <w:proofErr w:type="spellEnd"/>
      <w:r w:rsidRPr="000836C5">
        <w:t>. The full text of the rule(s) alleged to have been infringed is quoted.</w:t>
      </w:r>
    </w:p>
    <w:p w14:paraId="3B5F5337" w14:textId="77777777" w:rsidR="000836C5" w:rsidRPr="000836C5" w:rsidRDefault="000836C5" w:rsidP="000836C5">
      <w:r w:rsidRPr="000836C5">
        <w:t>ii. The original circumstances of the alleged breach of rule.</w:t>
      </w:r>
    </w:p>
    <w:p w14:paraId="5308409E" w14:textId="77777777" w:rsidR="000836C5" w:rsidRPr="000836C5" w:rsidRDefault="000836C5" w:rsidP="000836C5">
      <w:r w:rsidRPr="000836C5">
        <w:t>iii. The penalties that were imposed.</w:t>
      </w:r>
    </w:p>
    <w:p w14:paraId="7EA3CCDB" w14:textId="77777777" w:rsidR="000836C5" w:rsidRPr="000836C5" w:rsidRDefault="000836C5" w:rsidP="000836C5">
      <w:r w:rsidRPr="000836C5">
        <w:t>iv. A brief outline of any previous appeals and results.</w:t>
      </w:r>
    </w:p>
    <w:p w14:paraId="08755AF7" w14:textId="04B23613" w:rsidR="000836C5" w:rsidRPr="003D291F" w:rsidRDefault="000836C5" w:rsidP="000836C5">
      <w:r w:rsidRPr="003D291F">
        <w:t>If the above conditions are met an appealing party has the right to be heard by the relevant THDC.</w:t>
      </w:r>
    </w:p>
    <w:p w14:paraId="43D11B78" w14:textId="481796A5" w:rsidR="000836C5" w:rsidRPr="003D291F" w:rsidRDefault="000836C5" w:rsidP="000836C5"/>
    <w:p w14:paraId="4BFB1FCB" w14:textId="0B14C396" w:rsidR="000836C5" w:rsidRPr="003D291F" w:rsidRDefault="000836C5" w:rsidP="000836C5">
      <w:pPr>
        <w:jc w:val="right"/>
        <w:rPr>
          <w:color w:val="FF0000"/>
        </w:rPr>
      </w:pPr>
      <w:r w:rsidRPr="003D291F">
        <w:rPr>
          <w:color w:val="FF0000"/>
        </w:rPr>
        <w:t xml:space="preserve">Motion Proposed by </w:t>
      </w:r>
      <w:proofErr w:type="spellStart"/>
      <w:r w:rsidRPr="003D291F">
        <w:rPr>
          <w:color w:val="FF0000"/>
        </w:rPr>
        <w:t>Ard</w:t>
      </w:r>
      <w:proofErr w:type="spellEnd"/>
      <w:r w:rsidRPr="003D291F">
        <w:rPr>
          <w:color w:val="FF0000"/>
        </w:rPr>
        <w:t xml:space="preserve"> </w:t>
      </w:r>
      <w:proofErr w:type="spellStart"/>
      <w:r w:rsidRPr="003D291F">
        <w:rPr>
          <w:color w:val="FF0000"/>
        </w:rPr>
        <w:t>Chomhairle</w:t>
      </w:r>
      <w:proofErr w:type="spellEnd"/>
    </w:p>
    <w:sectPr w:rsidR="000836C5" w:rsidRPr="003D291F">
      <w:pgSz w:w="11906" w:h="16838"/>
      <w:pgMar w:top="1483" w:right="1077" w:bottom="150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358BD"/>
    <w:multiLevelType w:val="hybridMultilevel"/>
    <w:tmpl w:val="083C1EE4"/>
    <w:lvl w:ilvl="0" w:tplc="8BD03782">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5AFC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4E5A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80E5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FCB6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6A64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E8BE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0E8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1AFF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036D82"/>
    <w:multiLevelType w:val="hybridMultilevel"/>
    <w:tmpl w:val="B3925A5C"/>
    <w:lvl w:ilvl="0" w:tplc="D624E494">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58D8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62DE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009F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EAE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B2F5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6017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1026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C004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083A7C"/>
    <w:multiLevelType w:val="hybridMultilevel"/>
    <w:tmpl w:val="C5CA6318"/>
    <w:lvl w:ilvl="0" w:tplc="2C12F256">
      <w:start w:val="4"/>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B24A8D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250B41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63E4F6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AA084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86427A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DE2706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5E6070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32AB32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2F"/>
    <w:rsid w:val="000836C5"/>
    <w:rsid w:val="003D291F"/>
    <w:rsid w:val="00565426"/>
    <w:rsid w:val="007E2D96"/>
    <w:rsid w:val="00906E2F"/>
    <w:rsid w:val="00984BFD"/>
    <w:rsid w:val="00A752E9"/>
    <w:rsid w:val="00CD3034"/>
    <w:rsid w:val="00EE53DD"/>
    <w:rsid w:val="00EE5494"/>
    <w:rsid w:val="00F1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980D"/>
  <w15:docId w15:val="{C40F9F8D-8F55-4EB3-9973-A2104BF5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NormalWeb">
    <w:name w:val="Normal (Web)"/>
    <w:basedOn w:val="Normal"/>
    <w:uiPriority w:val="99"/>
    <w:semiHidden/>
    <w:unhideWhenUsed/>
    <w:rsid w:val="000836C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851901">
      <w:bodyDiv w:val="1"/>
      <w:marLeft w:val="0"/>
      <w:marRight w:val="0"/>
      <w:marTop w:val="0"/>
      <w:marBottom w:val="0"/>
      <w:divBdr>
        <w:top w:val="none" w:sz="0" w:space="0" w:color="auto"/>
        <w:left w:val="none" w:sz="0" w:space="0" w:color="auto"/>
        <w:bottom w:val="none" w:sz="0" w:space="0" w:color="auto"/>
        <w:right w:val="none" w:sz="0" w:space="0" w:color="auto"/>
      </w:divBdr>
    </w:div>
    <w:div w:id="652879441">
      <w:bodyDiv w:val="1"/>
      <w:marLeft w:val="0"/>
      <w:marRight w:val="0"/>
      <w:marTop w:val="0"/>
      <w:marBottom w:val="0"/>
      <w:divBdr>
        <w:top w:val="none" w:sz="0" w:space="0" w:color="auto"/>
        <w:left w:val="none" w:sz="0" w:space="0" w:color="auto"/>
        <w:bottom w:val="none" w:sz="0" w:space="0" w:color="auto"/>
        <w:right w:val="none" w:sz="0" w:space="0" w:color="auto"/>
      </w:divBdr>
    </w:div>
    <w:div w:id="1502744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Malone</dc:creator>
  <cp:keywords/>
  <cp:lastModifiedBy>Alan Malone</cp:lastModifiedBy>
  <cp:revision>6</cp:revision>
  <dcterms:created xsi:type="dcterms:W3CDTF">2021-04-07T14:06:00Z</dcterms:created>
  <dcterms:modified xsi:type="dcterms:W3CDTF">2021-04-07T14:23:00Z</dcterms:modified>
</cp:coreProperties>
</file>